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8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430C92" w:rsidRPr="00B46845" w14:paraId="2BB65D7B" w14:textId="0DAE36DA" w:rsidTr="00A517B5">
        <w:trPr>
          <w:trHeight w:val="390"/>
        </w:trPr>
        <w:tc>
          <w:tcPr>
            <w:tcW w:w="4786" w:type="dxa"/>
          </w:tcPr>
          <w:p w14:paraId="277B4E83" w14:textId="77777777" w:rsidR="00430C92" w:rsidRPr="00B46845" w:rsidRDefault="00430C92" w:rsidP="00720325">
            <w:pPr>
              <w:pStyle w:val="ad"/>
            </w:pPr>
          </w:p>
          <w:p w14:paraId="72AE81CC" w14:textId="77777777" w:rsidR="00430C92" w:rsidRPr="00B46845" w:rsidRDefault="00430C92" w:rsidP="001A66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21F06BB" w14:textId="77777777" w:rsidR="00430C92" w:rsidRPr="00A517B5" w:rsidRDefault="00430C92" w:rsidP="00A517B5">
            <w:pPr>
              <w:jc w:val="right"/>
              <w:rPr>
                <w:rFonts w:ascii="Times New Roman" w:hAnsi="Times New Roman"/>
              </w:rPr>
            </w:pPr>
          </w:p>
          <w:p w14:paraId="0DCD1408" w14:textId="77777777" w:rsidR="00430C92" w:rsidRPr="00A517B5" w:rsidRDefault="00430C92" w:rsidP="00A517B5">
            <w:pPr>
              <w:jc w:val="right"/>
              <w:rPr>
                <w:rFonts w:ascii="Times New Roman" w:hAnsi="Times New Roman"/>
              </w:rPr>
            </w:pPr>
            <w:r w:rsidRPr="00A517B5">
              <w:rPr>
                <w:rFonts w:ascii="Times New Roman" w:hAnsi="Times New Roman"/>
              </w:rPr>
              <w:t>УТВЕРЖДАЮ:</w:t>
            </w:r>
          </w:p>
          <w:p w14:paraId="0F86412A" w14:textId="2A97E277" w:rsidR="00430C92" w:rsidRPr="00A517B5" w:rsidRDefault="001112FA" w:rsidP="00D66F6B">
            <w:pPr>
              <w:ind w:left="3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14:paraId="3ECA4577" w14:textId="77777777" w:rsidR="00720325" w:rsidRDefault="00430C92" w:rsidP="00D66F6B">
            <w:pPr>
              <w:ind w:left="320"/>
              <w:rPr>
                <w:rFonts w:ascii="Times New Roman" w:hAnsi="Times New Roman"/>
              </w:rPr>
            </w:pPr>
            <w:r w:rsidRPr="00A517B5">
              <w:rPr>
                <w:rFonts w:ascii="Times New Roman" w:hAnsi="Times New Roman"/>
              </w:rPr>
              <w:t>АО «Россети Сибирь Тываэнерго»</w:t>
            </w:r>
            <w:r w:rsidRPr="00A517B5">
              <w:t xml:space="preserve"> </w:t>
            </w:r>
            <w:r w:rsidR="00720325">
              <w:t xml:space="preserve"> </w:t>
            </w:r>
            <w:r w:rsidR="00720325" w:rsidRPr="00720325">
              <w:rPr>
                <w:rFonts w:ascii="Times New Roman" w:hAnsi="Times New Roman"/>
              </w:rPr>
              <w:t xml:space="preserve">ПО Тываэнергосбыт </w:t>
            </w:r>
          </w:p>
          <w:p w14:paraId="24C7D69D" w14:textId="0AE77FA0" w:rsidR="00430C92" w:rsidRPr="00A517B5" w:rsidRDefault="00430C92" w:rsidP="00D66F6B">
            <w:pPr>
              <w:ind w:left="320"/>
              <w:rPr>
                <w:rFonts w:ascii="Times New Roman" w:hAnsi="Times New Roman"/>
              </w:rPr>
            </w:pPr>
            <w:r w:rsidRPr="00A517B5">
              <w:rPr>
                <w:rFonts w:ascii="Times New Roman" w:hAnsi="Times New Roman"/>
              </w:rPr>
              <w:t>_________</w:t>
            </w:r>
            <w:r w:rsidR="00D66F6B">
              <w:rPr>
                <w:rFonts w:ascii="Times New Roman" w:hAnsi="Times New Roman"/>
              </w:rPr>
              <w:t>__</w:t>
            </w:r>
            <w:r w:rsidR="001112FA">
              <w:rPr>
                <w:rFonts w:ascii="Times New Roman" w:hAnsi="Times New Roman"/>
              </w:rPr>
              <w:t>___</w:t>
            </w:r>
            <w:r w:rsidR="001112FA">
              <w:rPr>
                <w:rFonts w:ascii="Times New Roman" w:hAnsi="Times New Roman"/>
              </w:rPr>
              <w:t>__</w:t>
            </w:r>
            <w:r w:rsidR="00D66F6B">
              <w:rPr>
                <w:rFonts w:ascii="Times New Roman" w:hAnsi="Times New Roman"/>
              </w:rPr>
              <w:t>_____</w:t>
            </w:r>
            <w:r w:rsidRPr="00A517B5">
              <w:rPr>
                <w:rFonts w:ascii="Times New Roman" w:hAnsi="Times New Roman"/>
              </w:rPr>
              <w:t xml:space="preserve"> </w:t>
            </w:r>
            <w:r w:rsidR="00D66F6B">
              <w:rPr>
                <w:rFonts w:ascii="Times New Roman" w:hAnsi="Times New Roman"/>
              </w:rPr>
              <w:t xml:space="preserve">  </w:t>
            </w:r>
            <w:r w:rsidR="001112FA">
              <w:rPr>
                <w:rFonts w:ascii="Times New Roman" w:hAnsi="Times New Roman"/>
              </w:rPr>
              <w:t>Е</w:t>
            </w:r>
            <w:r w:rsidRPr="00A517B5">
              <w:rPr>
                <w:rFonts w:ascii="Times New Roman" w:hAnsi="Times New Roman"/>
              </w:rPr>
              <w:t>.</w:t>
            </w:r>
            <w:r w:rsidR="001112FA">
              <w:rPr>
                <w:rFonts w:ascii="Times New Roman" w:hAnsi="Times New Roman"/>
              </w:rPr>
              <w:t>С</w:t>
            </w:r>
            <w:r w:rsidRPr="00A517B5">
              <w:rPr>
                <w:rFonts w:ascii="Times New Roman" w:hAnsi="Times New Roman"/>
              </w:rPr>
              <w:t xml:space="preserve">. </w:t>
            </w:r>
            <w:r w:rsidR="001112FA">
              <w:rPr>
                <w:rFonts w:ascii="Times New Roman" w:hAnsi="Times New Roman"/>
              </w:rPr>
              <w:t>Гладк</w:t>
            </w:r>
            <w:r w:rsidR="001112FA">
              <w:rPr>
                <w:rFonts w:ascii="Times New Roman" w:hAnsi="Times New Roman"/>
              </w:rPr>
              <w:t>о</w:t>
            </w:r>
            <w:r w:rsidR="001112FA">
              <w:rPr>
                <w:rFonts w:ascii="Times New Roman" w:hAnsi="Times New Roman"/>
              </w:rPr>
              <w:t>ва</w:t>
            </w:r>
          </w:p>
          <w:p w14:paraId="2181143D" w14:textId="77777777" w:rsidR="00430C92" w:rsidRPr="00A517B5" w:rsidRDefault="00430C92" w:rsidP="00A517B5">
            <w:pPr>
              <w:jc w:val="right"/>
              <w:rPr>
                <w:rFonts w:ascii="Times New Roman" w:hAnsi="Times New Roman"/>
              </w:rPr>
            </w:pPr>
            <w:r w:rsidRPr="00A517B5">
              <w:rPr>
                <w:rFonts w:ascii="Times New Roman" w:hAnsi="Times New Roman"/>
              </w:rPr>
              <w:t>«___»___________ 2023  года</w:t>
            </w:r>
          </w:p>
          <w:p w14:paraId="6F7B12B3" w14:textId="188A30F7" w:rsidR="00430C92" w:rsidRPr="00A517B5" w:rsidRDefault="00430C92" w:rsidP="00A517B5">
            <w:pPr>
              <w:jc w:val="right"/>
            </w:pPr>
            <w:r w:rsidRPr="00A517B5">
              <w:rPr>
                <w:rFonts w:ascii="Times New Roman" w:hAnsi="Times New Roman"/>
              </w:rPr>
              <w:t xml:space="preserve"> </w:t>
            </w:r>
          </w:p>
        </w:tc>
      </w:tr>
    </w:tbl>
    <w:p w14:paraId="648403F8" w14:textId="77777777" w:rsidR="00A517B5" w:rsidRDefault="00A517B5" w:rsidP="007A05CC">
      <w:pPr>
        <w:jc w:val="center"/>
        <w:outlineLvl w:val="0"/>
        <w:rPr>
          <w:b/>
          <w:snapToGrid w:val="0"/>
        </w:rPr>
      </w:pPr>
    </w:p>
    <w:p w14:paraId="595D878F" w14:textId="77777777" w:rsidR="00A517B5" w:rsidRDefault="00A517B5" w:rsidP="007A05CC">
      <w:pPr>
        <w:jc w:val="center"/>
        <w:outlineLvl w:val="0"/>
        <w:rPr>
          <w:b/>
          <w:snapToGrid w:val="0"/>
        </w:rPr>
      </w:pPr>
    </w:p>
    <w:p w14:paraId="6247AC8D" w14:textId="5C30DB65" w:rsidR="00A46B30" w:rsidRPr="00365F0B" w:rsidRDefault="007A05CC" w:rsidP="007A05CC">
      <w:pPr>
        <w:jc w:val="center"/>
        <w:outlineLvl w:val="0"/>
        <w:rPr>
          <w:b/>
          <w:snapToGrid w:val="0"/>
        </w:rPr>
      </w:pPr>
      <w:r>
        <w:rPr>
          <w:b/>
          <w:snapToGrid w:val="0"/>
        </w:rPr>
        <w:t>Техническое задание</w:t>
      </w:r>
    </w:p>
    <w:p w14:paraId="3B0DCDC5" w14:textId="56F8E3E2" w:rsidR="002E4283" w:rsidRPr="00CD2201" w:rsidRDefault="002E4283" w:rsidP="002E4283">
      <w:pPr>
        <w:jc w:val="center"/>
        <w:rPr>
          <w:b/>
          <w:snapToGrid w:val="0"/>
        </w:rPr>
      </w:pPr>
      <w:r w:rsidRPr="002E4283">
        <w:rPr>
          <w:b/>
          <w:snapToGrid w:val="0"/>
        </w:rPr>
        <w:t xml:space="preserve">Предоставление </w:t>
      </w:r>
      <w:r w:rsidR="00720325">
        <w:rPr>
          <w:b/>
          <w:snapToGrid w:val="0"/>
        </w:rPr>
        <w:t>доступа к сети Интернет</w:t>
      </w:r>
      <w:r w:rsidR="00CD2201">
        <w:rPr>
          <w:b/>
          <w:snapToGrid w:val="0"/>
        </w:rPr>
        <w:t xml:space="preserve"> и каналов связи на базе виртуальной час</w:t>
      </w:r>
      <w:r w:rsidR="00CD2201">
        <w:rPr>
          <w:b/>
          <w:snapToGrid w:val="0"/>
        </w:rPr>
        <w:t>т</w:t>
      </w:r>
      <w:r w:rsidR="00CD2201">
        <w:rPr>
          <w:b/>
          <w:snapToGrid w:val="0"/>
        </w:rPr>
        <w:t>ной сети (</w:t>
      </w:r>
      <w:r w:rsidR="00CD2201">
        <w:rPr>
          <w:b/>
          <w:snapToGrid w:val="0"/>
          <w:lang w:val="en-US"/>
        </w:rPr>
        <w:t>L</w:t>
      </w:r>
      <w:r w:rsidR="005766CA" w:rsidRPr="005766CA">
        <w:rPr>
          <w:b/>
          <w:snapToGrid w:val="0"/>
        </w:rPr>
        <w:t>3</w:t>
      </w:r>
      <w:r w:rsidR="00CD2201" w:rsidRPr="00CD2201">
        <w:rPr>
          <w:b/>
          <w:snapToGrid w:val="0"/>
        </w:rPr>
        <w:t xml:space="preserve"> </w:t>
      </w:r>
      <w:r w:rsidR="00CD2201">
        <w:rPr>
          <w:b/>
          <w:snapToGrid w:val="0"/>
          <w:lang w:val="en-US"/>
        </w:rPr>
        <w:t>VPN</w:t>
      </w:r>
      <w:r w:rsidR="00CD2201" w:rsidRPr="00CD2201">
        <w:rPr>
          <w:b/>
          <w:snapToGrid w:val="0"/>
        </w:rPr>
        <w:t>)</w:t>
      </w:r>
    </w:p>
    <w:p w14:paraId="15D89D1C" w14:textId="74F04D33" w:rsidR="003B3F40" w:rsidRPr="003B3F40" w:rsidRDefault="003B3F40" w:rsidP="00A71A6D">
      <w:pPr>
        <w:pStyle w:val="af3"/>
        <w:numPr>
          <w:ilvl w:val="0"/>
          <w:numId w:val="2"/>
        </w:numPr>
        <w:spacing w:after="0" w:afterAutospacing="0"/>
        <w:jc w:val="both"/>
        <w:rPr>
          <w:b/>
          <w:snapToGrid w:val="0"/>
        </w:rPr>
      </w:pPr>
      <w:r w:rsidRPr="003B3F40">
        <w:rPr>
          <w:b/>
          <w:snapToGrid w:val="0"/>
        </w:rPr>
        <w:t>Термины и определения.</w:t>
      </w:r>
    </w:p>
    <w:p w14:paraId="320FECDA" w14:textId="36AE6389" w:rsidR="003B3F40" w:rsidRPr="00901C9B" w:rsidRDefault="003B3F40" w:rsidP="003B3F40">
      <w:pPr>
        <w:ind w:firstLine="567"/>
        <w:jc w:val="both"/>
        <w:rPr>
          <w:snapToGrid w:val="0"/>
        </w:rPr>
      </w:pPr>
      <w:r w:rsidRPr="00901C9B">
        <w:rPr>
          <w:b/>
          <w:snapToGrid w:val="0"/>
        </w:rPr>
        <w:t>Заказчик</w:t>
      </w:r>
      <w:r w:rsidRPr="00901C9B">
        <w:rPr>
          <w:snapToGrid w:val="0"/>
        </w:rPr>
        <w:t xml:space="preserve"> — АО «</w:t>
      </w:r>
      <w:r w:rsidR="00D96CEE">
        <w:rPr>
          <w:snapToGrid w:val="0"/>
        </w:rPr>
        <w:t xml:space="preserve">Россети Сибирь </w:t>
      </w:r>
      <w:r w:rsidRPr="00901C9B">
        <w:rPr>
          <w:snapToGrid w:val="0"/>
        </w:rPr>
        <w:t>Тываэнерго»</w:t>
      </w:r>
    </w:p>
    <w:p w14:paraId="27FE2B15" w14:textId="77777777" w:rsidR="003B3F40" w:rsidRPr="00901C9B" w:rsidRDefault="003B3F40" w:rsidP="003B3F40">
      <w:pPr>
        <w:ind w:firstLine="567"/>
        <w:jc w:val="both"/>
      </w:pPr>
      <w:r w:rsidRPr="00901C9B">
        <w:rPr>
          <w:b/>
          <w:snapToGrid w:val="0"/>
        </w:rPr>
        <w:t>Оператор</w:t>
      </w:r>
      <w:r w:rsidRPr="00901C9B">
        <w:rPr>
          <w:snapToGrid w:val="0"/>
        </w:rPr>
        <w:t xml:space="preserve"> — </w:t>
      </w:r>
      <w:r w:rsidRPr="00901C9B">
        <w:t>Исполнитель по договору, имеющий разрешение в соответствии с з</w:t>
      </w:r>
      <w:r w:rsidRPr="00901C9B">
        <w:t>а</w:t>
      </w:r>
      <w:r w:rsidRPr="00901C9B">
        <w:t>конодательством Российской Федерации и нормативным документами органа, регулир</w:t>
      </w:r>
      <w:r w:rsidRPr="00901C9B">
        <w:t>у</w:t>
      </w:r>
      <w:r w:rsidRPr="00901C9B">
        <w:t>ющего деятельность в отрасли связи на территории Российской Федерации.</w:t>
      </w:r>
    </w:p>
    <w:p w14:paraId="5CC78DD5" w14:textId="77777777" w:rsidR="003B3F40" w:rsidRPr="00901C9B" w:rsidRDefault="003B3F40" w:rsidP="003B3F40">
      <w:pPr>
        <w:ind w:firstLine="567"/>
        <w:jc w:val="both"/>
        <w:rPr>
          <w:snapToGrid w:val="0"/>
        </w:rPr>
      </w:pPr>
      <w:r w:rsidRPr="00244BB7">
        <w:rPr>
          <w:b/>
          <w:snapToGrid w:val="0"/>
        </w:rPr>
        <w:t>СВНУ</w:t>
      </w:r>
      <w:r w:rsidRPr="00244BB7">
        <w:rPr>
          <w:snapToGrid w:val="0"/>
        </w:rPr>
        <w:t xml:space="preserve"> – </w:t>
      </w:r>
      <w:r w:rsidRPr="00901C9B">
        <w:rPr>
          <w:snapToGrid w:val="0"/>
        </w:rPr>
        <w:t>суммарное время недоступности услуги.</w:t>
      </w:r>
    </w:p>
    <w:p w14:paraId="6E990FF9" w14:textId="043617A1" w:rsidR="003B3F40" w:rsidRPr="00901C9B" w:rsidRDefault="003B3F40" w:rsidP="003B3F40">
      <w:pPr>
        <w:ind w:firstLine="567"/>
        <w:jc w:val="both"/>
        <w:rPr>
          <w:snapToGrid w:val="0"/>
        </w:rPr>
      </w:pPr>
      <w:r w:rsidRPr="00901C9B">
        <w:rPr>
          <w:b/>
          <w:snapToGrid w:val="0"/>
        </w:rPr>
        <w:t>Техническое задание</w:t>
      </w:r>
      <w:r w:rsidRPr="00901C9B">
        <w:rPr>
          <w:snapToGrid w:val="0"/>
        </w:rPr>
        <w:t xml:space="preserve"> </w:t>
      </w:r>
      <w:r w:rsidR="00200793" w:rsidRPr="00901C9B">
        <w:rPr>
          <w:snapToGrid w:val="0"/>
        </w:rPr>
        <w:t>—</w:t>
      </w:r>
      <w:r w:rsidRPr="00901C9B">
        <w:rPr>
          <w:snapToGrid w:val="0"/>
        </w:rPr>
        <w:t xml:space="preserve">Техническое задание на услуги по предоставлению </w:t>
      </w:r>
      <w:r w:rsidR="00774374">
        <w:rPr>
          <w:snapToGrid w:val="0"/>
        </w:rPr>
        <w:t>доступа к сети Интернет</w:t>
      </w:r>
      <w:r w:rsidRPr="00901C9B">
        <w:rPr>
          <w:snapToGrid w:val="0"/>
        </w:rPr>
        <w:t>.</w:t>
      </w:r>
    </w:p>
    <w:p w14:paraId="63896125" w14:textId="702E8078" w:rsidR="00774374" w:rsidRPr="00774374" w:rsidRDefault="003B3F40" w:rsidP="00774374">
      <w:pPr>
        <w:ind w:firstLine="709"/>
        <w:jc w:val="both"/>
        <w:rPr>
          <w:snapToGrid w:val="0"/>
        </w:rPr>
      </w:pPr>
      <w:r w:rsidRPr="00901C9B">
        <w:rPr>
          <w:b/>
          <w:snapToGrid w:val="0"/>
        </w:rPr>
        <w:t>Услуга</w:t>
      </w:r>
      <w:r w:rsidRPr="00901C9B">
        <w:rPr>
          <w:snapToGrid w:val="0"/>
        </w:rPr>
        <w:t xml:space="preserve"> — Предоставление заказчику </w:t>
      </w:r>
      <w:r w:rsidR="00774374">
        <w:rPr>
          <w:snapToGrid w:val="0"/>
        </w:rPr>
        <w:t>доступа к сети Интернет по выделенным л</w:t>
      </w:r>
      <w:r w:rsidR="00774374">
        <w:rPr>
          <w:snapToGrid w:val="0"/>
        </w:rPr>
        <w:t>и</w:t>
      </w:r>
      <w:r w:rsidR="00774374">
        <w:rPr>
          <w:snapToGrid w:val="0"/>
        </w:rPr>
        <w:t xml:space="preserve">ниям </w:t>
      </w:r>
      <w:r w:rsidR="000A1FED">
        <w:rPr>
          <w:snapToGrid w:val="0"/>
        </w:rPr>
        <w:t>и канала связи между двумя точками путем организации виртуальной частной сети третьего уровня (</w:t>
      </w:r>
      <w:r w:rsidR="000A1FED">
        <w:rPr>
          <w:snapToGrid w:val="0"/>
          <w:lang w:val="en-US"/>
        </w:rPr>
        <w:t>L</w:t>
      </w:r>
      <w:r w:rsidR="000A1FED">
        <w:rPr>
          <w:snapToGrid w:val="0"/>
        </w:rPr>
        <w:t xml:space="preserve">3 </w:t>
      </w:r>
      <w:r w:rsidR="000A1FED">
        <w:rPr>
          <w:snapToGrid w:val="0"/>
          <w:lang w:val="en-US"/>
        </w:rPr>
        <w:t>VPN</w:t>
      </w:r>
      <w:r w:rsidR="000A1FED">
        <w:rPr>
          <w:snapToGrid w:val="0"/>
        </w:rPr>
        <w:t>) с использованием стандартных протоколов передачи и правил адресации</w:t>
      </w:r>
      <w:r w:rsidR="00200793">
        <w:rPr>
          <w:snapToGrid w:val="0"/>
        </w:rPr>
        <w:t>.</w:t>
      </w:r>
    </w:p>
    <w:p w14:paraId="0C4FDB69" w14:textId="5D4760A2" w:rsidR="00774374" w:rsidRDefault="00EA7A04" w:rsidP="00774374">
      <w:pPr>
        <w:ind w:left="567"/>
        <w:jc w:val="both"/>
        <w:rPr>
          <w:snapToGrid w:val="0"/>
        </w:rPr>
      </w:pPr>
      <w:r>
        <w:rPr>
          <w:b/>
          <w:snapToGrid w:val="0"/>
        </w:rPr>
        <w:t xml:space="preserve">ВОЛС </w:t>
      </w:r>
      <w:r w:rsidR="00200793" w:rsidRPr="00901C9B">
        <w:rPr>
          <w:snapToGrid w:val="0"/>
        </w:rPr>
        <w:t>—</w:t>
      </w:r>
      <w:r w:rsidR="00200793">
        <w:rPr>
          <w:snapToGrid w:val="0"/>
        </w:rPr>
        <w:t xml:space="preserve"> </w:t>
      </w:r>
      <w:r>
        <w:rPr>
          <w:snapToGrid w:val="0"/>
        </w:rPr>
        <w:t>волоконно-оптическая линия связи</w:t>
      </w:r>
      <w:r w:rsidR="00200793">
        <w:rPr>
          <w:snapToGrid w:val="0"/>
        </w:rPr>
        <w:t>.</w:t>
      </w:r>
      <w:r>
        <w:rPr>
          <w:snapToGrid w:val="0"/>
        </w:rPr>
        <w:t xml:space="preserve"> </w:t>
      </w:r>
    </w:p>
    <w:p w14:paraId="091FA872" w14:textId="1539964A" w:rsidR="00774374" w:rsidRPr="00774374" w:rsidRDefault="00774374" w:rsidP="00200793">
      <w:pPr>
        <w:ind w:firstLine="567"/>
        <w:jc w:val="both"/>
        <w:rPr>
          <w:snapToGrid w:val="0"/>
        </w:rPr>
      </w:pPr>
      <w:r w:rsidRPr="00200793">
        <w:rPr>
          <w:b/>
          <w:snapToGrid w:val="0"/>
          <w:lang w:val="en-US"/>
        </w:rPr>
        <w:t>IP</w:t>
      </w:r>
      <w:r w:rsidRPr="00200793">
        <w:rPr>
          <w:b/>
          <w:snapToGrid w:val="0"/>
        </w:rPr>
        <w:t>-адрес</w:t>
      </w:r>
      <w:r>
        <w:rPr>
          <w:snapToGrid w:val="0"/>
        </w:rPr>
        <w:t xml:space="preserve"> </w:t>
      </w:r>
      <w:r w:rsidR="00200793" w:rsidRPr="00901C9B">
        <w:rPr>
          <w:snapToGrid w:val="0"/>
        </w:rPr>
        <w:t>—</w:t>
      </w:r>
      <w:r w:rsidR="00200793">
        <w:rPr>
          <w:snapToGrid w:val="0"/>
        </w:rPr>
        <w:t xml:space="preserve"> </w:t>
      </w:r>
      <w:r w:rsidRPr="001555A9">
        <w:t>уникальный идентификатор (адрес) устройства, подключённого к сети или Интернету. IP-адрес представляет собой 32битовое (по версии IPv4) или 128-битовое (по версии IPv6) двоичное число</w:t>
      </w:r>
      <w:r w:rsidR="00200793">
        <w:t>.</w:t>
      </w:r>
    </w:p>
    <w:p w14:paraId="66E615C2" w14:textId="23A52DAE" w:rsidR="00200793" w:rsidRPr="00901C9B" w:rsidRDefault="00200793" w:rsidP="00200793">
      <w:pPr>
        <w:ind w:firstLine="567"/>
        <w:jc w:val="both"/>
        <w:rPr>
          <w:snapToGrid w:val="0"/>
        </w:rPr>
      </w:pPr>
      <w:r w:rsidRPr="00901C9B">
        <w:rPr>
          <w:b/>
        </w:rPr>
        <w:t xml:space="preserve">CE </w:t>
      </w:r>
      <w:r w:rsidRPr="00901C9B">
        <w:t>(</w:t>
      </w:r>
      <w:r w:rsidRPr="00901C9B">
        <w:rPr>
          <w:lang w:val="en-US"/>
        </w:rPr>
        <w:t>Customer</w:t>
      </w:r>
      <w:r w:rsidRPr="00901C9B">
        <w:t xml:space="preserve"> </w:t>
      </w:r>
      <w:r w:rsidRPr="00901C9B">
        <w:rPr>
          <w:lang w:val="en-US"/>
        </w:rPr>
        <w:t>Equipment</w:t>
      </w:r>
      <w:r w:rsidRPr="00901C9B">
        <w:t xml:space="preserve">) </w:t>
      </w:r>
      <w:r w:rsidRPr="00901C9B">
        <w:rPr>
          <w:snapToGrid w:val="0"/>
        </w:rPr>
        <w:t>—</w:t>
      </w:r>
      <w:r>
        <w:rPr>
          <w:snapToGrid w:val="0"/>
        </w:rPr>
        <w:t xml:space="preserve"> </w:t>
      </w:r>
      <w:r w:rsidRPr="00901C9B">
        <w:t>каналообразующее оборудование со стороны узла З</w:t>
      </w:r>
      <w:r w:rsidRPr="00901C9B">
        <w:t>а</w:t>
      </w:r>
      <w:r w:rsidRPr="00901C9B">
        <w:t>казчика, которое непосредственно подключается к каналообразующему оборудованию Оператора.</w:t>
      </w:r>
      <w:r w:rsidRPr="00901C9B">
        <w:rPr>
          <w:snapToGrid w:val="0"/>
        </w:rPr>
        <w:t xml:space="preserve"> </w:t>
      </w:r>
    </w:p>
    <w:p w14:paraId="23DD93C3" w14:textId="77777777" w:rsidR="00200793" w:rsidRPr="004A1DA1" w:rsidRDefault="00200793" w:rsidP="00200793">
      <w:pPr>
        <w:ind w:firstLine="567"/>
        <w:jc w:val="both"/>
        <w:rPr>
          <w:snapToGrid w:val="0"/>
        </w:rPr>
      </w:pPr>
      <w:r w:rsidRPr="004A1DA1">
        <w:rPr>
          <w:b/>
          <w:snapToGrid w:val="0"/>
        </w:rPr>
        <w:t>OSI</w:t>
      </w:r>
      <w:r w:rsidRPr="004A1DA1">
        <w:rPr>
          <w:snapToGrid w:val="0"/>
        </w:rPr>
        <w:t xml:space="preserve"> (</w:t>
      </w:r>
      <w:r w:rsidRPr="004A1DA1">
        <w:rPr>
          <w:snapToGrid w:val="0"/>
          <w:lang w:val="en-US"/>
        </w:rPr>
        <w:t>O</w:t>
      </w:r>
      <w:r w:rsidRPr="004A1DA1">
        <w:rPr>
          <w:snapToGrid w:val="0"/>
        </w:rPr>
        <w:t xml:space="preserve">pen </w:t>
      </w:r>
      <w:r w:rsidRPr="004A1DA1">
        <w:rPr>
          <w:snapToGrid w:val="0"/>
          <w:lang w:val="en-US"/>
        </w:rPr>
        <w:t>S</w:t>
      </w:r>
      <w:r w:rsidRPr="004A1DA1">
        <w:rPr>
          <w:snapToGrid w:val="0"/>
        </w:rPr>
        <w:t xml:space="preserve">ystems </w:t>
      </w:r>
      <w:r w:rsidRPr="004A1DA1">
        <w:rPr>
          <w:snapToGrid w:val="0"/>
          <w:lang w:val="en-US"/>
        </w:rPr>
        <w:t>I</w:t>
      </w:r>
      <w:r w:rsidRPr="004A1DA1">
        <w:rPr>
          <w:snapToGrid w:val="0"/>
        </w:rPr>
        <w:t>nterconnection) — базовая эталонная модель взаимодействия о</w:t>
      </w:r>
      <w:r w:rsidRPr="004A1DA1">
        <w:rPr>
          <w:snapToGrid w:val="0"/>
        </w:rPr>
        <w:t>т</w:t>
      </w:r>
      <w:r w:rsidRPr="004A1DA1">
        <w:rPr>
          <w:snapToGrid w:val="0"/>
        </w:rPr>
        <w:t>крытых систем, сетевая модель стека сетевых протоколов OSI/ISO (ГОСТ Р ИСО/МЭК 7498-1-99).</w:t>
      </w:r>
    </w:p>
    <w:p w14:paraId="067A62FB" w14:textId="2B703280" w:rsidR="00200793" w:rsidRPr="004A1DA1" w:rsidRDefault="00200793" w:rsidP="00200793">
      <w:pPr>
        <w:ind w:firstLine="567"/>
        <w:jc w:val="both"/>
      </w:pPr>
      <w:r w:rsidRPr="004A1DA1">
        <w:rPr>
          <w:b/>
        </w:rPr>
        <w:t xml:space="preserve">PE </w:t>
      </w:r>
      <w:r w:rsidRPr="004A1DA1">
        <w:t>(</w:t>
      </w:r>
      <w:r w:rsidRPr="004A1DA1">
        <w:rPr>
          <w:lang w:val="en-US"/>
        </w:rPr>
        <w:t>Provider</w:t>
      </w:r>
      <w:r w:rsidRPr="004A1DA1">
        <w:t xml:space="preserve"> </w:t>
      </w:r>
      <w:r w:rsidRPr="004A1DA1">
        <w:rPr>
          <w:lang w:val="en-US"/>
        </w:rPr>
        <w:t>Equipment</w:t>
      </w:r>
      <w:r w:rsidRPr="004A1DA1">
        <w:t xml:space="preserve">) </w:t>
      </w:r>
      <w:r w:rsidRPr="00901C9B">
        <w:rPr>
          <w:snapToGrid w:val="0"/>
        </w:rPr>
        <w:t>—</w:t>
      </w:r>
      <w:r>
        <w:rPr>
          <w:snapToGrid w:val="0"/>
        </w:rPr>
        <w:t xml:space="preserve"> </w:t>
      </w:r>
      <w:r w:rsidRPr="004A1DA1">
        <w:t>каналообразующее оборудование со стороны Оператора, к которому подключается устройство CE Заказчика.</w:t>
      </w:r>
    </w:p>
    <w:p w14:paraId="2033E112" w14:textId="77777777" w:rsidR="00200793" w:rsidRPr="004A1DA1" w:rsidRDefault="00200793" w:rsidP="00200793">
      <w:pPr>
        <w:ind w:firstLine="567"/>
        <w:jc w:val="both"/>
        <w:rPr>
          <w:snapToGrid w:val="0"/>
        </w:rPr>
      </w:pPr>
      <w:r w:rsidRPr="004A1DA1">
        <w:rPr>
          <w:b/>
          <w:snapToGrid w:val="0"/>
          <w:lang w:val="en-US"/>
        </w:rPr>
        <w:t>QoS</w:t>
      </w:r>
      <w:r w:rsidRPr="004A1DA1">
        <w:rPr>
          <w:snapToGrid w:val="0"/>
        </w:rPr>
        <w:t xml:space="preserve"> (</w:t>
      </w:r>
      <w:r w:rsidRPr="004A1DA1">
        <w:rPr>
          <w:snapToGrid w:val="0"/>
          <w:lang w:val="en-US"/>
        </w:rPr>
        <w:t>Quality</w:t>
      </w:r>
      <w:r w:rsidRPr="004A1DA1">
        <w:rPr>
          <w:snapToGrid w:val="0"/>
        </w:rPr>
        <w:t xml:space="preserve"> </w:t>
      </w:r>
      <w:r w:rsidRPr="004A1DA1">
        <w:rPr>
          <w:snapToGrid w:val="0"/>
          <w:lang w:val="en-US"/>
        </w:rPr>
        <w:t>of</w:t>
      </w:r>
      <w:r w:rsidRPr="004A1DA1">
        <w:rPr>
          <w:snapToGrid w:val="0"/>
        </w:rPr>
        <w:t xml:space="preserve"> </w:t>
      </w:r>
      <w:r w:rsidRPr="004A1DA1">
        <w:rPr>
          <w:snapToGrid w:val="0"/>
          <w:lang w:val="en-US"/>
        </w:rPr>
        <w:t>Service</w:t>
      </w:r>
      <w:r w:rsidRPr="004A1DA1">
        <w:rPr>
          <w:snapToGrid w:val="0"/>
        </w:rPr>
        <w:t>) — качество обслуживания в компьютерных сетях.</w:t>
      </w:r>
    </w:p>
    <w:p w14:paraId="014E37A0" w14:textId="78775660" w:rsidR="00200793" w:rsidRPr="004A1DA1" w:rsidRDefault="00200793" w:rsidP="00200793">
      <w:pPr>
        <w:ind w:firstLine="567"/>
        <w:jc w:val="both"/>
        <w:rPr>
          <w:snapToGrid w:val="0"/>
        </w:rPr>
      </w:pPr>
      <w:r w:rsidRPr="004A1DA1">
        <w:rPr>
          <w:b/>
          <w:snapToGrid w:val="0"/>
        </w:rPr>
        <w:t>SLA</w:t>
      </w:r>
      <w:r w:rsidRPr="004A1DA1">
        <w:rPr>
          <w:snapToGrid w:val="0"/>
        </w:rPr>
        <w:t xml:space="preserve"> </w:t>
      </w:r>
      <w:r w:rsidRPr="00901C9B">
        <w:rPr>
          <w:snapToGrid w:val="0"/>
        </w:rPr>
        <w:t>—</w:t>
      </w:r>
      <w:r>
        <w:rPr>
          <w:snapToGrid w:val="0"/>
        </w:rPr>
        <w:t xml:space="preserve"> </w:t>
      </w:r>
      <w:r w:rsidRPr="004A1DA1">
        <w:rPr>
          <w:snapToGrid w:val="0"/>
        </w:rPr>
        <w:t>соглашение об уровне сервиса.</w:t>
      </w:r>
    </w:p>
    <w:p w14:paraId="30B89E90" w14:textId="418F7F6B" w:rsidR="00200793" w:rsidRDefault="00200793" w:rsidP="00200793">
      <w:pPr>
        <w:ind w:firstLine="567"/>
        <w:jc w:val="both"/>
        <w:rPr>
          <w:snapToGrid w:val="0"/>
        </w:rPr>
      </w:pPr>
      <w:r>
        <w:rPr>
          <w:b/>
          <w:snapToGrid w:val="0"/>
          <w:lang w:val="en-US"/>
        </w:rPr>
        <w:t>L</w:t>
      </w:r>
      <w:r w:rsidR="005766CA" w:rsidRPr="005766CA">
        <w:rPr>
          <w:b/>
          <w:snapToGrid w:val="0"/>
        </w:rPr>
        <w:t>3</w:t>
      </w:r>
      <w:r w:rsidRPr="00E422CC">
        <w:rPr>
          <w:b/>
          <w:snapToGrid w:val="0"/>
        </w:rPr>
        <w:t xml:space="preserve"> </w:t>
      </w:r>
      <w:r w:rsidRPr="004A1DA1">
        <w:rPr>
          <w:b/>
          <w:snapToGrid w:val="0"/>
        </w:rPr>
        <w:t>VPN</w:t>
      </w:r>
      <w:r w:rsidRPr="004A1DA1">
        <w:rPr>
          <w:snapToGrid w:val="0"/>
        </w:rPr>
        <w:t xml:space="preserve"> (Virtual Private Netwo</w:t>
      </w:r>
      <w:r>
        <w:rPr>
          <w:snapToGrid w:val="0"/>
        </w:rPr>
        <w:t>rk) — виртуальная частная сеть, объединяющая объе</w:t>
      </w:r>
      <w:r>
        <w:rPr>
          <w:snapToGrid w:val="0"/>
        </w:rPr>
        <w:t>к</w:t>
      </w:r>
      <w:r>
        <w:rPr>
          <w:snapToGrid w:val="0"/>
        </w:rPr>
        <w:t>ты по типу точка-точка.</w:t>
      </w:r>
    </w:p>
    <w:p w14:paraId="4A915458" w14:textId="552FC332" w:rsidR="001706C9" w:rsidRDefault="001706C9" w:rsidP="00200793">
      <w:pPr>
        <w:ind w:firstLine="567"/>
        <w:jc w:val="both"/>
        <w:rPr>
          <w:snapToGrid w:val="0"/>
        </w:rPr>
      </w:pPr>
      <w:r w:rsidRPr="001555A9">
        <w:rPr>
          <w:b/>
          <w:bCs/>
        </w:rPr>
        <w:t>Трафик</w:t>
      </w:r>
      <w:r w:rsidRPr="001555A9">
        <w:t xml:space="preserve"> – объём информации, передаваемой по сети.</w:t>
      </w:r>
    </w:p>
    <w:p w14:paraId="57AB468D" w14:textId="77777777" w:rsidR="00BE1070" w:rsidRDefault="00BE1070" w:rsidP="003B3F40">
      <w:pPr>
        <w:ind w:left="567"/>
        <w:jc w:val="both"/>
        <w:rPr>
          <w:szCs w:val="28"/>
        </w:rPr>
      </w:pPr>
    </w:p>
    <w:p w14:paraId="6E3E37B2" w14:textId="77777777" w:rsidR="00C6535D" w:rsidRPr="005F07A5" w:rsidRDefault="00C6535D" w:rsidP="007A05CC">
      <w:pPr>
        <w:jc w:val="center"/>
        <w:outlineLvl w:val="0"/>
        <w:rPr>
          <w:snapToGrid w:val="0"/>
        </w:rPr>
      </w:pPr>
    </w:p>
    <w:p w14:paraId="63EB90C9" w14:textId="5EDD3259" w:rsidR="00931C36" w:rsidRDefault="009E719A" w:rsidP="009E719A">
      <w:pPr>
        <w:shd w:val="clear" w:color="auto" w:fill="FFFFFF"/>
        <w:tabs>
          <w:tab w:val="left" w:pos="851"/>
        </w:tabs>
        <w:ind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 xml:space="preserve">2. </w:t>
      </w:r>
      <w:r w:rsidR="000D44B6">
        <w:rPr>
          <w:b/>
          <w:snapToGrid w:val="0"/>
        </w:rPr>
        <w:t>Общие положения</w:t>
      </w:r>
    </w:p>
    <w:p w14:paraId="6477A5E1" w14:textId="2B57A2EF" w:rsidR="00EF06FD" w:rsidRPr="00EF06FD" w:rsidRDefault="00EF06FD" w:rsidP="00972E37">
      <w:pPr>
        <w:tabs>
          <w:tab w:val="left" w:pos="851"/>
        </w:tabs>
        <w:ind w:firstLine="709"/>
        <w:jc w:val="both"/>
        <w:rPr>
          <w:snapToGrid w:val="0"/>
        </w:rPr>
      </w:pPr>
      <w:r w:rsidRPr="00EF06FD">
        <w:rPr>
          <w:snapToGrid w:val="0"/>
        </w:rPr>
        <w:t xml:space="preserve">Настоящее Техническое задание содержит требования, предъявляемые к услугам связи, работам, Оборудованию Оператора на объектах, где предполагается оказание Услуг. Адреса объектов </w:t>
      </w:r>
      <w:r w:rsidR="001B3B72">
        <w:rPr>
          <w:snapToGrid w:val="0"/>
        </w:rPr>
        <w:t>Заказчика</w:t>
      </w:r>
      <w:r w:rsidRPr="00EF06FD">
        <w:rPr>
          <w:snapToGrid w:val="0"/>
        </w:rPr>
        <w:t xml:space="preserve">, где предполагается оказание </w:t>
      </w:r>
      <w:r w:rsidR="00005590">
        <w:rPr>
          <w:snapToGrid w:val="0"/>
        </w:rPr>
        <w:t>приведены</w:t>
      </w:r>
      <w:r w:rsidRPr="00EF06FD">
        <w:rPr>
          <w:snapToGrid w:val="0"/>
        </w:rPr>
        <w:t xml:space="preserve"> в Приложении №1 к Техническому заданию.</w:t>
      </w:r>
    </w:p>
    <w:p w14:paraId="04F5A030" w14:textId="41DDB86F" w:rsidR="00CC23FB" w:rsidRPr="00CC23FB" w:rsidRDefault="00EF06FD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EF06FD">
        <w:rPr>
          <w:snapToGrid w:val="0"/>
        </w:rPr>
        <w:lastRenderedPageBreak/>
        <w:t xml:space="preserve">Услуга организуется с целью обеспечения </w:t>
      </w:r>
      <w:r w:rsidR="00CC23FB" w:rsidRPr="00CC23FB">
        <w:rPr>
          <w:snapToGrid w:val="0"/>
        </w:rPr>
        <w:t>Заказчик</w:t>
      </w:r>
      <w:r w:rsidR="00CC23FB">
        <w:rPr>
          <w:snapToGrid w:val="0"/>
        </w:rPr>
        <w:t>а</w:t>
      </w:r>
      <w:r w:rsidR="00CC23FB" w:rsidRPr="00CC23FB">
        <w:rPr>
          <w:snapToGrid w:val="0"/>
        </w:rPr>
        <w:t xml:space="preserve"> телекоммуникационны</w:t>
      </w:r>
      <w:r w:rsidR="00CC23FB">
        <w:rPr>
          <w:snapToGrid w:val="0"/>
        </w:rPr>
        <w:t>ми</w:t>
      </w:r>
      <w:r w:rsidR="00CC23FB" w:rsidRPr="00CC23FB">
        <w:rPr>
          <w:snapToGrid w:val="0"/>
        </w:rPr>
        <w:t xml:space="preserve"> услуг</w:t>
      </w:r>
      <w:r w:rsidR="00CC23FB">
        <w:rPr>
          <w:snapToGrid w:val="0"/>
        </w:rPr>
        <w:t>ами</w:t>
      </w:r>
      <w:r w:rsidR="00CC23FB" w:rsidRPr="00CC23FB">
        <w:rPr>
          <w:snapToGrid w:val="0"/>
        </w:rPr>
        <w:t xml:space="preserve"> связи с предоставлением междугороднего выделенного канала связи </w:t>
      </w:r>
      <w:r w:rsidR="008E6AC4">
        <w:rPr>
          <w:snapToGrid w:val="0"/>
        </w:rPr>
        <w:t>для удовл</w:t>
      </w:r>
      <w:r w:rsidR="008E6AC4">
        <w:rPr>
          <w:snapToGrid w:val="0"/>
        </w:rPr>
        <w:t>е</w:t>
      </w:r>
      <w:r w:rsidR="008E6AC4">
        <w:rPr>
          <w:snapToGrid w:val="0"/>
        </w:rPr>
        <w:t>творе</w:t>
      </w:r>
      <w:r w:rsidR="008E6AC4" w:rsidRPr="00CC23FB">
        <w:rPr>
          <w:snapToGrid w:val="0"/>
        </w:rPr>
        <w:t>ния</w:t>
      </w:r>
      <w:r w:rsidR="00CC23FB" w:rsidRPr="00CC23FB">
        <w:rPr>
          <w:snapToGrid w:val="0"/>
        </w:rPr>
        <w:t xml:space="preserve"> потребностей в следующих сервисах:</w:t>
      </w:r>
    </w:p>
    <w:p w14:paraId="5E0EFF38" w14:textId="77777777" w:rsidR="00CC23FB" w:rsidRPr="00CC23FB" w:rsidRDefault="00CC23FB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CC23FB">
        <w:rPr>
          <w:snapToGrid w:val="0"/>
        </w:rPr>
        <w:t>- создание защищенной корпоративной сети;</w:t>
      </w:r>
    </w:p>
    <w:p w14:paraId="0061E083" w14:textId="77777777" w:rsidR="00CC23FB" w:rsidRPr="00CC23FB" w:rsidRDefault="00CC23FB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CC23FB">
        <w:rPr>
          <w:snapToGrid w:val="0"/>
        </w:rPr>
        <w:t>- обеспечение высокого уровня безопасности передачи информации;</w:t>
      </w:r>
    </w:p>
    <w:p w14:paraId="45EEBAE9" w14:textId="77777777" w:rsidR="00CC23FB" w:rsidRPr="00CC23FB" w:rsidRDefault="00CC23FB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CC23FB">
        <w:rPr>
          <w:snapToGrid w:val="0"/>
        </w:rPr>
        <w:t>- интеграция различных бизнес-приложений, обеспечиваемая различными классами обслуживания;</w:t>
      </w:r>
    </w:p>
    <w:p w14:paraId="728554C2" w14:textId="77777777" w:rsidR="00CC23FB" w:rsidRPr="00CC23FB" w:rsidRDefault="00CC23FB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CC23FB">
        <w:rPr>
          <w:snapToGrid w:val="0"/>
        </w:rPr>
        <w:t>- обмен файлами и сообщениями внутри сети;</w:t>
      </w:r>
    </w:p>
    <w:p w14:paraId="00119615" w14:textId="77777777" w:rsidR="00CC23FB" w:rsidRPr="00CC23FB" w:rsidRDefault="00CC23FB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CC23FB">
        <w:rPr>
          <w:snapToGrid w:val="0"/>
        </w:rPr>
        <w:t>- IP-телефония;</w:t>
      </w:r>
    </w:p>
    <w:p w14:paraId="3DB763FE" w14:textId="77777777" w:rsidR="00CC23FB" w:rsidRPr="00CC23FB" w:rsidRDefault="00CC23FB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CC23FB">
        <w:rPr>
          <w:snapToGrid w:val="0"/>
        </w:rPr>
        <w:t>- видеоконференцсвязь;</w:t>
      </w:r>
    </w:p>
    <w:p w14:paraId="3F83E23D" w14:textId="77777777" w:rsidR="00CC23FB" w:rsidRPr="00CC23FB" w:rsidRDefault="00CC23FB" w:rsidP="00CC23FB">
      <w:pPr>
        <w:tabs>
          <w:tab w:val="left" w:pos="851"/>
        </w:tabs>
        <w:ind w:firstLine="709"/>
        <w:jc w:val="both"/>
        <w:rPr>
          <w:snapToGrid w:val="0"/>
        </w:rPr>
      </w:pPr>
      <w:r w:rsidRPr="00CC23FB">
        <w:rPr>
          <w:snapToGrid w:val="0"/>
        </w:rPr>
        <w:t>- совместная работа над документами и базами данных;</w:t>
      </w:r>
    </w:p>
    <w:p w14:paraId="2CB7B9BA" w14:textId="2EDA0F1E" w:rsidR="00EB7709" w:rsidRPr="008E6AC4" w:rsidRDefault="00CC23FB" w:rsidP="00CC23FB">
      <w:pPr>
        <w:tabs>
          <w:tab w:val="left" w:pos="851"/>
        </w:tabs>
        <w:ind w:firstLine="709"/>
        <w:jc w:val="both"/>
      </w:pPr>
      <w:r w:rsidRPr="00CC23FB">
        <w:rPr>
          <w:snapToGrid w:val="0"/>
        </w:rPr>
        <w:t>- доступ к корпоративным информационным WEB-серверам</w:t>
      </w:r>
      <w:r w:rsidR="008E6AC4" w:rsidRPr="008E6AC4">
        <w:rPr>
          <w:snapToGrid w:val="0"/>
        </w:rPr>
        <w:t>.</w:t>
      </w:r>
    </w:p>
    <w:p w14:paraId="66EFB52D" w14:textId="77777777" w:rsidR="002F4D22" w:rsidRDefault="002F4D22" w:rsidP="002F4D22">
      <w:pPr>
        <w:ind w:left="567"/>
        <w:rPr>
          <w:b/>
          <w:snapToGrid w:val="0"/>
        </w:rPr>
      </w:pPr>
    </w:p>
    <w:p w14:paraId="7D836175" w14:textId="63F72A78" w:rsidR="001B3B72" w:rsidRPr="001B3B72" w:rsidRDefault="001B3B72" w:rsidP="00A71A6D">
      <w:pPr>
        <w:pStyle w:val="af3"/>
        <w:numPr>
          <w:ilvl w:val="0"/>
          <w:numId w:val="6"/>
        </w:numPr>
        <w:spacing w:after="0" w:afterAutospacing="0"/>
        <w:jc w:val="both"/>
        <w:rPr>
          <w:b/>
          <w:bCs/>
        </w:rPr>
      </w:pPr>
      <w:r w:rsidRPr="001B3B72">
        <w:rPr>
          <w:b/>
          <w:bCs/>
        </w:rPr>
        <w:t>Общие требования</w:t>
      </w:r>
    </w:p>
    <w:p w14:paraId="343EC389" w14:textId="28D2A2C0" w:rsidR="001B3B72" w:rsidRPr="001B3B72" w:rsidRDefault="001B3B72" w:rsidP="001B3B72">
      <w:pPr>
        <w:jc w:val="both"/>
        <w:rPr>
          <w:b/>
          <w:bCs/>
          <w:sz w:val="28"/>
          <w:szCs w:val="28"/>
        </w:rPr>
      </w:pPr>
      <w:r w:rsidRPr="001B3B72">
        <w:t>Оператор обязан оказать Услуги на Объектах.</w:t>
      </w:r>
    </w:p>
    <w:p w14:paraId="66E02653" w14:textId="49BEAF37" w:rsidR="001B3B72" w:rsidRPr="001B3B72" w:rsidRDefault="001B3B72" w:rsidP="001B3B72">
      <w:pPr>
        <w:ind w:left="567" w:hanging="567"/>
        <w:jc w:val="both"/>
        <w:rPr>
          <w:rFonts w:eastAsia="Calibri"/>
          <w:szCs w:val="22"/>
          <w:lang w:eastAsia="en-US"/>
        </w:rPr>
      </w:pPr>
      <w:r w:rsidRPr="001B3B72">
        <w:rPr>
          <w:rFonts w:eastAsia="Calibri"/>
          <w:szCs w:val="22"/>
          <w:lang w:eastAsia="en-US"/>
        </w:rPr>
        <w:t xml:space="preserve">Наличие у Оператора лицензий на предоставление услуг связи на объектах </w:t>
      </w:r>
      <w:r w:rsidR="00DC7BF0" w:rsidRPr="002F4D22">
        <w:rPr>
          <w:snapToGrid w:val="0"/>
        </w:rPr>
        <w:t>Заказчика</w:t>
      </w:r>
      <w:r w:rsidRPr="001B3B72">
        <w:rPr>
          <w:rFonts w:eastAsia="Calibri"/>
          <w:szCs w:val="22"/>
          <w:lang w:eastAsia="en-US"/>
        </w:rPr>
        <w:t>:</w:t>
      </w:r>
    </w:p>
    <w:p w14:paraId="402B29E6" w14:textId="77777777" w:rsidR="001B3B72" w:rsidRPr="001B3B72" w:rsidRDefault="001B3B72" w:rsidP="00A71A6D">
      <w:pPr>
        <w:numPr>
          <w:ilvl w:val="0"/>
          <w:numId w:val="5"/>
        </w:numPr>
        <w:ind w:left="567" w:hanging="567"/>
        <w:jc w:val="both"/>
        <w:rPr>
          <w:rFonts w:eastAsia="Calibri"/>
          <w:szCs w:val="22"/>
          <w:lang w:val="en-US" w:eastAsia="en-US"/>
        </w:rPr>
      </w:pPr>
      <w:r w:rsidRPr="001B3B72">
        <w:rPr>
          <w:rFonts w:eastAsia="Calibri"/>
          <w:szCs w:val="22"/>
          <w:lang w:eastAsia="en-US"/>
        </w:rPr>
        <w:t>Телематические услуги связи;</w:t>
      </w:r>
    </w:p>
    <w:p w14:paraId="52F33E09" w14:textId="77777777" w:rsidR="001B3B72" w:rsidRPr="001B3B72" w:rsidRDefault="001B3B72" w:rsidP="00A71A6D">
      <w:pPr>
        <w:numPr>
          <w:ilvl w:val="0"/>
          <w:numId w:val="5"/>
        </w:numPr>
        <w:ind w:left="567" w:hanging="567"/>
        <w:jc w:val="both"/>
        <w:rPr>
          <w:rFonts w:eastAsia="Calibri"/>
          <w:szCs w:val="22"/>
          <w:lang w:eastAsia="en-US"/>
        </w:rPr>
      </w:pPr>
      <w:r w:rsidRPr="001B3B72">
        <w:rPr>
          <w:rFonts w:eastAsia="Calibri"/>
          <w:szCs w:val="22"/>
          <w:lang w:eastAsia="en-US"/>
        </w:rPr>
        <w:t>Услуги связи по предоставлению каналов связи;</w:t>
      </w:r>
    </w:p>
    <w:p w14:paraId="589FC52C" w14:textId="77777777" w:rsidR="001B3B72" w:rsidRPr="001B3B72" w:rsidRDefault="001B3B72" w:rsidP="00A71A6D">
      <w:pPr>
        <w:numPr>
          <w:ilvl w:val="0"/>
          <w:numId w:val="5"/>
        </w:numPr>
        <w:ind w:left="567" w:hanging="567"/>
        <w:jc w:val="both"/>
        <w:rPr>
          <w:rFonts w:eastAsia="Calibri"/>
          <w:szCs w:val="22"/>
          <w:lang w:eastAsia="en-US"/>
        </w:rPr>
      </w:pPr>
      <w:r w:rsidRPr="001B3B72">
        <w:rPr>
          <w:rFonts w:eastAsia="Calibri"/>
          <w:szCs w:val="22"/>
          <w:lang w:eastAsia="en-US"/>
        </w:rPr>
        <w:t>Услуги связи в сети передачи данных, за исключением передачи голосовой инфо</w:t>
      </w:r>
      <w:r w:rsidRPr="001B3B72">
        <w:rPr>
          <w:rFonts w:eastAsia="Calibri"/>
          <w:szCs w:val="22"/>
          <w:lang w:eastAsia="en-US"/>
        </w:rPr>
        <w:t>р</w:t>
      </w:r>
      <w:r w:rsidRPr="001B3B72">
        <w:rPr>
          <w:rFonts w:eastAsia="Calibri"/>
          <w:szCs w:val="22"/>
          <w:lang w:eastAsia="en-US"/>
        </w:rPr>
        <w:t>мации.</w:t>
      </w:r>
    </w:p>
    <w:p w14:paraId="045C0407" w14:textId="77777777" w:rsidR="001B3B72" w:rsidRPr="001B3B72" w:rsidRDefault="001B3B72" w:rsidP="001B3B72">
      <w:pPr>
        <w:rPr>
          <w:rFonts w:eastAsia="Calibri"/>
          <w:szCs w:val="22"/>
          <w:lang w:eastAsia="en-US"/>
        </w:rPr>
      </w:pPr>
    </w:p>
    <w:p w14:paraId="59132841" w14:textId="77777777" w:rsidR="001B3B72" w:rsidRPr="001B3B72" w:rsidRDefault="001B3B72" w:rsidP="001B3B72">
      <w:pPr>
        <w:rPr>
          <w:rFonts w:eastAsia="Calibri"/>
          <w:szCs w:val="22"/>
          <w:lang w:eastAsia="en-US"/>
        </w:rPr>
      </w:pPr>
      <w:r w:rsidRPr="001B3B72">
        <w:rPr>
          <w:rFonts w:eastAsia="Calibri"/>
          <w:szCs w:val="22"/>
          <w:lang w:eastAsia="en-US"/>
        </w:rPr>
        <w:t xml:space="preserve">Сроки оказания услуг:  </w:t>
      </w:r>
    </w:p>
    <w:p w14:paraId="4EFC29CB" w14:textId="1A4BB906" w:rsidR="001B3B72" w:rsidRPr="001B3B72" w:rsidRDefault="001B3B72" w:rsidP="001B3B72">
      <w:pPr>
        <w:jc w:val="both"/>
        <w:rPr>
          <w:rFonts w:eastAsia="Calibri"/>
          <w:snapToGrid w:val="0"/>
          <w:szCs w:val="22"/>
          <w:lang w:eastAsia="en-US"/>
        </w:rPr>
      </w:pPr>
      <w:r w:rsidRPr="001B3B72">
        <w:rPr>
          <w:rFonts w:eastAsia="Calibri"/>
          <w:szCs w:val="22"/>
          <w:lang w:eastAsia="en-US"/>
        </w:rPr>
        <w:t>-</w:t>
      </w:r>
      <w:r w:rsidRPr="001B3B72">
        <w:rPr>
          <w:rFonts w:eastAsia="Calibri"/>
          <w:color w:val="000000"/>
          <w:szCs w:val="22"/>
          <w:lang w:eastAsia="en-US"/>
        </w:rPr>
        <w:t xml:space="preserve"> Срок организации связи (подключение) абонентов </w:t>
      </w:r>
      <w:r w:rsidR="00DC7BF0" w:rsidRPr="002F4D22">
        <w:rPr>
          <w:snapToGrid w:val="0"/>
        </w:rPr>
        <w:t>Заказчика</w:t>
      </w:r>
      <w:r w:rsidRPr="001B3B72">
        <w:rPr>
          <w:rFonts w:eastAsia="Calibri"/>
          <w:color w:val="000000"/>
          <w:szCs w:val="22"/>
          <w:lang w:eastAsia="en-US"/>
        </w:rPr>
        <w:t xml:space="preserve"> - отдельного офиса или л</w:t>
      </w:r>
      <w:r w:rsidRPr="001B3B72">
        <w:rPr>
          <w:rFonts w:eastAsia="Calibri"/>
          <w:color w:val="000000"/>
          <w:szCs w:val="22"/>
          <w:lang w:eastAsia="en-US"/>
        </w:rPr>
        <w:t>о</w:t>
      </w:r>
      <w:r w:rsidRPr="001B3B72">
        <w:rPr>
          <w:rFonts w:eastAsia="Calibri"/>
          <w:color w:val="000000"/>
          <w:szCs w:val="22"/>
          <w:lang w:eastAsia="en-US"/>
        </w:rPr>
        <w:t xml:space="preserve">кальной территории -  не более </w:t>
      </w:r>
      <w:r w:rsidR="00774374">
        <w:rPr>
          <w:rFonts w:eastAsia="Calibri"/>
          <w:color w:val="000000"/>
          <w:szCs w:val="22"/>
          <w:lang w:eastAsia="en-US"/>
        </w:rPr>
        <w:t>5</w:t>
      </w:r>
      <w:r w:rsidRPr="001B3B72">
        <w:rPr>
          <w:rFonts w:eastAsia="Calibri"/>
          <w:color w:val="000000"/>
          <w:szCs w:val="22"/>
          <w:lang w:eastAsia="en-US"/>
        </w:rPr>
        <w:t xml:space="preserve"> календарных дней, с момента подписания Бланка заказа.</w:t>
      </w:r>
    </w:p>
    <w:p w14:paraId="3ADC24F7" w14:textId="1444381F" w:rsidR="001B3B72" w:rsidRPr="001B3B72" w:rsidRDefault="001B3B72" w:rsidP="001B3B72">
      <w:pPr>
        <w:jc w:val="both"/>
        <w:rPr>
          <w:rFonts w:eastAsia="Calibri"/>
          <w:szCs w:val="22"/>
          <w:lang w:eastAsia="en-US"/>
        </w:rPr>
      </w:pPr>
      <w:r w:rsidRPr="001B3B72">
        <w:rPr>
          <w:rFonts w:eastAsia="Calibri"/>
          <w:szCs w:val="22"/>
          <w:lang w:eastAsia="en-US"/>
        </w:rPr>
        <w:t xml:space="preserve">- срок оказания услуг: </w:t>
      </w:r>
      <w:r w:rsidR="00AB3D66">
        <w:rPr>
          <w:rFonts w:eastAsia="Calibri"/>
          <w:szCs w:val="22"/>
          <w:lang w:eastAsia="en-US"/>
        </w:rPr>
        <w:t>12</w:t>
      </w:r>
      <w:r w:rsidRPr="001B3B72">
        <w:rPr>
          <w:rFonts w:eastAsia="Calibri"/>
          <w:szCs w:val="22"/>
          <w:lang w:eastAsia="en-US"/>
        </w:rPr>
        <w:t xml:space="preserve"> месяцев с даты начала оказания услуг</w:t>
      </w:r>
      <w:r w:rsidR="00AB3D66">
        <w:rPr>
          <w:rFonts w:eastAsia="Calibri"/>
          <w:szCs w:val="22"/>
          <w:lang w:eastAsia="en-US"/>
        </w:rPr>
        <w:t xml:space="preserve"> с возможностью проло</w:t>
      </w:r>
      <w:r w:rsidR="00AB3D66">
        <w:rPr>
          <w:rFonts w:eastAsia="Calibri"/>
          <w:szCs w:val="22"/>
          <w:lang w:eastAsia="en-US"/>
        </w:rPr>
        <w:t>н</w:t>
      </w:r>
      <w:r w:rsidR="00AB3D66">
        <w:rPr>
          <w:rFonts w:eastAsia="Calibri"/>
          <w:szCs w:val="22"/>
          <w:lang w:eastAsia="en-US"/>
        </w:rPr>
        <w:t>гации</w:t>
      </w:r>
      <w:r w:rsidRPr="001B3B72">
        <w:rPr>
          <w:rFonts w:eastAsia="Calibri"/>
          <w:szCs w:val="22"/>
          <w:lang w:eastAsia="en-US"/>
        </w:rPr>
        <w:t>. Дата начала оказания услуг определяется в Бланке заказа.</w:t>
      </w:r>
    </w:p>
    <w:p w14:paraId="1506779C" w14:textId="4CB3ABEA" w:rsidR="002F4D22" w:rsidRDefault="001B3B72" w:rsidP="00774374">
      <w:pPr>
        <w:jc w:val="both"/>
        <w:rPr>
          <w:rFonts w:eastAsia="Calibri"/>
          <w:snapToGrid w:val="0"/>
          <w:szCs w:val="22"/>
          <w:lang w:eastAsia="en-US"/>
        </w:rPr>
      </w:pPr>
      <w:r w:rsidRPr="00200793">
        <w:rPr>
          <w:rFonts w:eastAsia="Calibri"/>
          <w:szCs w:val="22"/>
          <w:lang w:eastAsia="en-US"/>
        </w:rPr>
        <w:t xml:space="preserve">Период времени </w:t>
      </w:r>
      <w:r w:rsidRPr="00200793">
        <w:rPr>
          <w:rFonts w:eastAsia="Calibri"/>
          <w:snapToGrid w:val="0"/>
          <w:szCs w:val="22"/>
          <w:lang w:eastAsia="en-US"/>
        </w:rPr>
        <w:t xml:space="preserve">в течение 14 дней с момента подключения услуг отводится для приемки и тестовой эксплуатации Услуги и не является оплачиваемым периодом. </w:t>
      </w:r>
    </w:p>
    <w:p w14:paraId="3D722FF0" w14:textId="77777777" w:rsidR="00200793" w:rsidRPr="00200793" w:rsidRDefault="00200793" w:rsidP="00774374">
      <w:pPr>
        <w:jc w:val="both"/>
        <w:rPr>
          <w:rFonts w:eastAsia="Calibri"/>
          <w:snapToGrid w:val="0"/>
          <w:szCs w:val="22"/>
          <w:lang w:eastAsia="en-US"/>
        </w:rPr>
      </w:pPr>
    </w:p>
    <w:p w14:paraId="27C12543" w14:textId="42963BA6" w:rsidR="005F07A5" w:rsidRPr="001B3B72" w:rsidRDefault="005F07A5" w:rsidP="00A71A6D">
      <w:pPr>
        <w:pStyle w:val="af3"/>
        <w:numPr>
          <w:ilvl w:val="0"/>
          <w:numId w:val="6"/>
        </w:numPr>
        <w:spacing w:after="0" w:afterAutospacing="0"/>
        <w:rPr>
          <w:b/>
          <w:snapToGrid w:val="0"/>
        </w:rPr>
      </w:pPr>
      <w:r w:rsidRPr="001B3B72">
        <w:rPr>
          <w:b/>
          <w:snapToGrid w:val="0"/>
        </w:rPr>
        <w:t>Состав услуги</w:t>
      </w:r>
    </w:p>
    <w:p w14:paraId="449D4503" w14:textId="307690F6" w:rsidR="005F07A5" w:rsidRPr="005F07A5" w:rsidRDefault="005F07A5" w:rsidP="002F4D22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snapToGrid w:val="0"/>
        </w:rPr>
      </w:pPr>
      <w:r w:rsidRPr="005F07A5">
        <w:rPr>
          <w:snapToGrid w:val="0"/>
        </w:rPr>
        <w:t xml:space="preserve">Место оказания услуг: в местах производственной деятельности </w:t>
      </w:r>
      <w:r w:rsidR="002F4D22">
        <w:rPr>
          <w:snapToGrid w:val="0"/>
        </w:rPr>
        <w:t>Заказчика</w:t>
      </w:r>
      <w:r w:rsidRPr="005F07A5">
        <w:rPr>
          <w:snapToGrid w:val="0"/>
        </w:rPr>
        <w:t>, в соо</w:t>
      </w:r>
      <w:r w:rsidRPr="005F07A5">
        <w:rPr>
          <w:snapToGrid w:val="0"/>
        </w:rPr>
        <w:t>т</w:t>
      </w:r>
      <w:r w:rsidRPr="005F07A5">
        <w:rPr>
          <w:snapToGrid w:val="0"/>
        </w:rPr>
        <w:t>ветствии с Бланками Заказа.</w:t>
      </w:r>
    </w:p>
    <w:p w14:paraId="606D5FBA" w14:textId="6144FA59" w:rsidR="005F07A5" w:rsidRPr="005F07A5" w:rsidRDefault="005F07A5" w:rsidP="002F4D22">
      <w:pPr>
        <w:shd w:val="clear" w:color="auto" w:fill="FFFFFF"/>
        <w:tabs>
          <w:tab w:val="left" w:pos="851"/>
        </w:tabs>
        <w:ind w:left="567" w:hanging="567"/>
        <w:contextualSpacing/>
        <w:jc w:val="both"/>
        <w:rPr>
          <w:snapToGrid w:val="0"/>
        </w:rPr>
      </w:pPr>
      <w:r w:rsidRPr="005F07A5">
        <w:rPr>
          <w:snapToGrid w:val="0"/>
        </w:rPr>
        <w:t xml:space="preserve">Оператор, предоставляющий услуги </w:t>
      </w:r>
      <w:r w:rsidR="00BE1070">
        <w:rPr>
          <w:snapToGrid w:val="0"/>
        </w:rPr>
        <w:t>доступа</w:t>
      </w:r>
      <w:r w:rsidRPr="005F07A5">
        <w:rPr>
          <w:snapToGrid w:val="0"/>
        </w:rPr>
        <w:t xml:space="preserve"> должен обеспечивать: </w:t>
      </w:r>
    </w:p>
    <w:p w14:paraId="5EFE4207" w14:textId="7F5BB95B" w:rsidR="005F07A5" w:rsidRPr="005F07A5" w:rsidRDefault="00517820" w:rsidP="002F4D22">
      <w:pPr>
        <w:shd w:val="clear" w:color="auto" w:fill="FFFFFF"/>
        <w:tabs>
          <w:tab w:val="left" w:pos="851"/>
        </w:tabs>
        <w:contextualSpacing/>
        <w:jc w:val="both"/>
        <w:rPr>
          <w:snapToGrid w:val="0"/>
        </w:rPr>
      </w:pPr>
      <w:r w:rsidRPr="00517820">
        <w:rPr>
          <w:snapToGrid w:val="0"/>
        </w:rPr>
        <w:t>4</w:t>
      </w:r>
      <w:r>
        <w:rPr>
          <w:snapToGrid w:val="0"/>
        </w:rPr>
        <w:t xml:space="preserve">.1. </w:t>
      </w:r>
      <w:r w:rsidR="008E6AC4">
        <w:rPr>
          <w:snapToGrid w:val="0"/>
        </w:rPr>
        <w:t>Доступ</w:t>
      </w:r>
      <w:r w:rsidR="005F07A5" w:rsidRPr="005F07A5">
        <w:rPr>
          <w:snapToGrid w:val="0"/>
        </w:rPr>
        <w:t xml:space="preserve"> </w:t>
      </w:r>
      <w:r w:rsidR="002F4D22" w:rsidRPr="002F4D22">
        <w:rPr>
          <w:snapToGrid w:val="0"/>
        </w:rPr>
        <w:t>Заказчика</w:t>
      </w:r>
      <w:r w:rsidR="005F07A5" w:rsidRPr="005F07A5">
        <w:rPr>
          <w:snapToGrid w:val="0"/>
        </w:rPr>
        <w:t xml:space="preserve"> к Услуге в точке нахождения оконечного оборудования </w:t>
      </w:r>
      <w:r w:rsidR="002F4D22" w:rsidRPr="002F4D22">
        <w:rPr>
          <w:snapToGrid w:val="0"/>
        </w:rPr>
        <w:t>Заказчика</w:t>
      </w:r>
      <w:r w:rsidR="005F07A5" w:rsidRPr="005F07A5">
        <w:rPr>
          <w:snapToGrid w:val="0"/>
        </w:rPr>
        <w:t xml:space="preserve">, включая участок «последней мили».  </w:t>
      </w:r>
    </w:p>
    <w:p w14:paraId="5B37F01E" w14:textId="3AE198F8" w:rsidR="005F07A5" w:rsidRPr="005F07A5" w:rsidRDefault="00517820" w:rsidP="002F4D22">
      <w:pPr>
        <w:shd w:val="clear" w:color="auto" w:fill="FFFFFF"/>
        <w:tabs>
          <w:tab w:val="left" w:pos="851"/>
        </w:tabs>
        <w:contextualSpacing/>
        <w:jc w:val="both"/>
        <w:rPr>
          <w:snapToGrid w:val="0"/>
        </w:rPr>
      </w:pPr>
      <w:r w:rsidRPr="00517820">
        <w:rPr>
          <w:snapToGrid w:val="0"/>
        </w:rPr>
        <w:t>4</w:t>
      </w:r>
      <w:r>
        <w:rPr>
          <w:snapToGrid w:val="0"/>
        </w:rPr>
        <w:t xml:space="preserve">.2. </w:t>
      </w:r>
      <w:r w:rsidR="008E6AC4">
        <w:rPr>
          <w:snapToGrid w:val="0"/>
        </w:rPr>
        <w:t>Наличие</w:t>
      </w:r>
      <w:r w:rsidR="005F07A5" w:rsidRPr="005F07A5">
        <w:rPr>
          <w:snapToGrid w:val="0"/>
        </w:rPr>
        <w:t xml:space="preserve"> необходимых лицензий по предоставлению услуг связи, действующих на территории производственной деятельности </w:t>
      </w:r>
      <w:r w:rsidR="002F4D22" w:rsidRPr="002F4D22">
        <w:rPr>
          <w:snapToGrid w:val="0"/>
        </w:rPr>
        <w:t>Заказчика</w:t>
      </w:r>
      <w:r w:rsidR="005F07A5" w:rsidRPr="005F07A5">
        <w:rPr>
          <w:snapToGrid w:val="0"/>
        </w:rPr>
        <w:t>. Предоставление услуг в соотве</w:t>
      </w:r>
      <w:r w:rsidR="005F07A5" w:rsidRPr="005F07A5">
        <w:rPr>
          <w:snapToGrid w:val="0"/>
        </w:rPr>
        <w:t>т</w:t>
      </w:r>
      <w:r w:rsidR="005F07A5" w:rsidRPr="005F07A5">
        <w:rPr>
          <w:snapToGrid w:val="0"/>
        </w:rPr>
        <w:t>ствии с лицензионными условиями, предусмотренными в выданной оператору связи л</w:t>
      </w:r>
      <w:r w:rsidR="005F07A5" w:rsidRPr="005F07A5">
        <w:rPr>
          <w:snapToGrid w:val="0"/>
        </w:rPr>
        <w:t>и</w:t>
      </w:r>
      <w:r w:rsidR="005F07A5" w:rsidRPr="005F07A5">
        <w:rPr>
          <w:snapToGrid w:val="0"/>
        </w:rPr>
        <w:t>цензии.</w:t>
      </w:r>
    </w:p>
    <w:p w14:paraId="0C03861E" w14:textId="11FE1C94" w:rsidR="005F07A5" w:rsidRPr="005F07A5" w:rsidRDefault="00517820" w:rsidP="002F4D22">
      <w:pPr>
        <w:shd w:val="clear" w:color="auto" w:fill="FFFFFF"/>
        <w:tabs>
          <w:tab w:val="left" w:pos="851"/>
        </w:tabs>
        <w:contextualSpacing/>
        <w:jc w:val="both"/>
        <w:rPr>
          <w:snapToGrid w:val="0"/>
        </w:rPr>
      </w:pPr>
      <w:r w:rsidRPr="00517820">
        <w:rPr>
          <w:snapToGrid w:val="0"/>
        </w:rPr>
        <w:t>4</w:t>
      </w:r>
      <w:r>
        <w:rPr>
          <w:snapToGrid w:val="0"/>
        </w:rPr>
        <w:t xml:space="preserve">.3. </w:t>
      </w:r>
      <w:r w:rsidR="008E6AC4">
        <w:rPr>
          <w:snapToGrid w:val="0"/>
        </w:rPr>
        <w:t>Оборудование</w:t>
      </w:r>
      <w:r w:rsidR="005F07A5" w:rsidRPr="005F07A5">
        <w:rPr>
          <w:snapToGrid w:val="0"/>
        </w:rPr>
        <w:t xml:space="preserve"> Оператора, с помощью которого оказываются Услуги, должно иметь Сертификат соответствия для применения на сетях связи Российской Федерации и быть совместимым с оборудованием, используемым </w:t>
      </w:r>
      <w:r w:rsidR="002F4D22" w:rsidRPr="002F4D22">
        <w:rPr>
          <w:snapToGrid w:val="0"/>
        </w:rPr>
        <w:t>Заказчик</w:t>
      </w:r>
      <w:r w:rsidR="002F4D22">
        <w:rPr>
          <w:snapToGrid w:val="0"/>
        </w:rPr>
        <w:t>ом</w:t>
      </w:r>
      <w:r w:rsidR="005F07A5" w:rsidRPr="005F07A5">
        <w:rPr>
          <w:snapToGrid w:val="0"/>
        </w:rPr>
        <w:t>.</w:t>
      </w:r>
    </w:p>
    <w:p w14:paraId="7E3CF0DB" w14:textId="06F243C0" w:rsidR="005F07A5" w:rsidRPr="005F07A5" w:rsidRDefault="00517820" w:rsidP="002F4D22">
      <w:pPr>
        <w:shd w:val="clear" w:color="auto" w:fill="FFFFFF"/>
        <w:tabs>
          <w:tab w:val="left" w:pos="851"/>
        </w:tabs>
        <w:contextualSpacing/>
        <w:jc w:val="both"/>
        <w:rPr>
          <w:snapToGrid w:val="0"/>
        </w:rPr>
      </w:pPr>
      <w:r w:rsidRPr="00517820">
        <w:rPr>
          <w:snapToGrid w:val="0"/>
        </w:rPr>
        <w:t>4</w:t>
      </w:r>
      <w:r>
        <w:rPr>
          <w:snapToGrid w:val="0"/>
        </w:rPr>
        <w:t xml:space="preserve">.4. </w:t>
      </w:r>
      <w:r w:rsidR="008E6AC4">
        <w:rPr>
          <w:snapToGrid w:val="0"/>
        </w:rPr>
        <w:t>Сеть</w:t>
      </w:r>
      <w:r w:rsidR="005F07A5" w:rsidRPr="005F07A5">
        <w:rPr>
          <w:snapToGrid w:val="0"/>
        </w:rPr>
        <w:t xml:space="preserve"> Оператора должна иметь разрешение в соответствии с законодательством Ро</w:t>
      </w:r>
      <w:r w:rsidR="005F07A5" w:rsidRPr="005F07A5">
        <w:rPr>
          <w:snapToGrid w:val="0"/>
        </w:rPr>
        <w:t>с</w:t>
      </w:r>
      <w:r w:rsidR="005F07A5" w:rsidRPr="005F07A5">
        <w:rPr>
          <w:snapToGrid w:val="0"/>
        </w:rPr>
        <w:t>сийской Федерации и нормативным документами органа, регулирующего деятельность в отрасли связи на территории Российской Федерации.</w:t>
      </w:r>
    </w:p>
    <w:p w14:paraId="02F0F819" w14:textId="5708131C" w:rsidR="005F07A5" w:rsidRPr="005F07A5" w:rsidRDefault="00517820" w:rsidP="002F4D22">
      <w:pPr>
        <w:shd w:val="clear" w:color="auto" w:fill="FFFFFF"/>
        <w:tabs>
          <w:tab w:val="left" w:pos="851"/>
        </w:tabs>
        <w:contextualSpacing/>
        <w:jc w:val="both"/>
        <w:rPr>
          <w:snapToGrid w:val="0"/>
        </w:rPr>
      </w:pPr>
      <w:r w:rsidRPr="00517820">
        <w:rPr>
          <w:snapToGrid w:val="0"/>
        </w:rPr>
        <w:t>4</w:t>
      </w:r>
      <w:r>
        <w:rPr>
          <w:snapToGrid w:val="0"/>
        </w:rPr>
        <w:t xml:space="preserve">.5. </w:t>
      </w:r>
      <w:r w:rsidR="008E6AC4">
        <w:rPr>
          <w:snapToGrid w:val="0"/>
        </w:rPr>
        <w:t>Срок</w:t>
      </w:r>
      <w:r w:rsidR="005F07A5" w:rsidRPr="005F07A5">
        <w:rPr>
          <w:snapToGrid w:val="0"/>
        </w:rPr>
        <w:t xml:space="preserve"> организации связи (подключение) абонентов Клиента - отдельного офиса или локальной территории -  не более </w:t>
      </w:r>
      <w:r w:rsidR="00BE1070">
        <w:rPr>
          <w:snapToGrid w:val="0"/>
        </w:rPr>
        <w:t>5</w:t>
      </w:r>
      <w:r w:rsidR="005F07A5" w:rsidRPr="005F07A5">
        <w:rPr>
          <w:snapToGrid w:val="0"/>
        </w:rPr>
        <w:t xml:space="preserve"> календарных дней, с момента подписания Бланка зак</w:t>
      </w:r>
      <w:r w:rsidR="005F07A5" w:rsidRPr="005F07A5">
        <w:rPr>
          <w:snapToGrid w:val="0"/>
        </w:rPr>
        <w:t>а</w:t>
      </w:r>
      <w:r w:rsidR="005F07A5" w:rsidRPr="005F07A5">
        <w:rPr>
          <w:snapToGrid w:val="0"/>
        </w:rPr>
        <w:t>за, но не позднее даты начала оказания услуг, указанной в бланке заказа.</w:t>
      </w:r>
    </w:p>
    <w:p w14:paraId="33CD8D67" w14:textId="77777777" w:rsidR="00D172D4" w:rsidRDefault="00D172D4" w:rsidP="00D172D4">
      <w:pPr>
        <w:shd w:val="clear" w:color="auto" w:fill="FFFFFF"/>
        <w:tabs>
          <w:tab w:val="left" w:pos="851"/>
        </w:tabs>
        <w:ind w:left="567"/>
        <w:contextualSpacing/>
        <w:jc w:val="both"/>
        <w:rPr>
          <w:b/>
          <w:snapToGrid w:val="0"/>
        </w:rPr>
      </w:pPr>
    </w:p>
    <w:p w14:paraId="187F09A2" w14:textId="34363B5D" w:rsidR="00B5161F" w:rsidRPr="00D172D4" w:rsidRDefault="000C60A6" w:rsidP="00A71A6D">
      <w:pPr>
        <w:pStyle w:val="af3"/>
        <w:numPr>
          <w:ilvl w:val="0"/>
          <w:numId w:val="6"/>
        </w:numPr>
        <w:shd w:val="clear" w:color="auto" w:fill="FFFFFF"/>
        <w:tabs>
          <w:tab w:val="left" w:pos="851"/>
        </w:tabs>
        <w:spacing w:after="0" w:afterAutospacing="0"/>
        <w:contextualSpacing/>
        <w:jc w:val="both"/>
        <w:rPr>
          <w:b/>
        </w:rPr>
      </w:pPr>
      <w:r w:rsidRPr="00D172D4">
        <w:rPr>
          <w:b/>
          <w:snapToGrid w:val="0"/>
        </w:rPr>
        <w:lastRenderedPageBreak/>
        <w:t xml:space="preserve">Технические требования к </w:t>
      </w:r>
      <w:r w:rsidR="00012711" w:rsidRPr="00D172D4">
        <w:rPr>
          <w:b/>
          <w:snapToGrid w:val="0"/>
        </w:rPr>
        <w:t>Услуге</w:t>
      </w:r>
      <w:r w:rsidR="00B5161F" w:rsidRPr="00D172D4">
        <w:rPr>
          <w:b/>
          <w:snapToGrid w:val="0"/>
        </w:rPr>
        <w:t>.</w:t>
      </w:r>
    </w:p>
    <w:p w14:paraId="43F2BE99" w14:textId="692CEDF6" w:rsidR="002F4D22" w:rsidRPr="002F4D22" w:rsidRDefault="002F4D22" w:rsidP="002F4D22">
      <w:pPr>
        <w:ind w:firstLine="360"/>
        <w:jc w:val="both"/>
        <w:rPr>
          <w:rFonts w:eastAsia="Calibri"/>
          <w:snapToGrid w:val="0"/>
          <w:szCs w:val="22"/>
          <w:lang w:eastAsia="en-US"/>
        </w:rPr>
      </w:pPr>
      <w:r w:rsidRPr="002F4D22">
        <w:rPr>
          <w:rFonts w:eastAsia="Calibri"/>
          <w:snapToGrid w:val="0"/>
          <w:szCs w:val="22"/>
          <w:lang w:eastAsia="en-US"/>
        </w:rPr>
        <w:t>При реализации Услуги организуется линия доступа («последняя миля») от ближа</w:t>
      </w:r>
      <w:r w:rsidRPr="002F4D22">
        <w:rPr>
          <w:rFonts w:eastAsia="Calibri"/>
          <w:snapToGrid w:val="0"/>
          <w:szCs w:val="22"/>
          <w:lang w:eastAsia="en-US"/>
        </w:rPr>
        <w:t>й</w:t>
      </w:r>
      <w:r w:rsidRPr="002F4D22">
        <w:rPr>
          <w:rFonts w:eastAsia="Calibri"/>
          <w:snapToGrid w:val="0"/>
          <w:szCs w:val="22"/>
          <w:lang w:eastAsia="en-US"/>
        </w:rPr>
        <w:t xml:space="preserve">шей точки присутствия (узла доступа) Оператора до помещения (офиса/узла связи) </w:t>
      </w:r>
      <w:r w:rsidR="00DC7BF0" w:rsidRPr="002F4D22">
        <w:rPr>
          <w:snapToGrid w:val="0"/>
        </w:rPr>
        <w:t>Зака</w:t>
      </w:r>
      <w:r w:rsidR="00DC7BF0" w:rsidRPr="002F4D22">
        <w:rPr>
          <w:snapToGrid w:val="0"/>
        </w:rPr>
        <w:t>з</w:t>
      </w:r>
      <w:r w:rsidR="00DC7BF0" w:rsidRPr="002F4D22">
        <w:rPr>
          <w:snapToGrid w:val="0"/>
        </w:rPr>
        <w:t>чика</w:t>
      </w:r>
      <w:r w:rsidRPr="002F4D22">
        <w:rPr>
          <w:rFonts w:eastAsia="Calibri"/>
          <w:snapToGrid w:val="0"/>
          <w:szCs w:val="22"/>
          <w:lang w:eastAsia="en-US"/>
        </w:rPr>
        <w:t xml:space="preserve">. Услуга должна включать в себя </w:t>
      </w:r>
      <w:r w:rsidRPr="003C188E">
        <w:rPr>
          <w:rFonts w:eastAsia="Calibri"/>
          <w:snapToGrid w:val="0"/>
          <w:szCs w:val="22"/>
          <w:lang w:eastAsia="en-US"/>
        </w:rPr>
        <w:t>организацию и техническую поддержку виртуал</w:t>
      </w:r>
      <w:r w:rsidRPr="003C188E">
        <w:rPr>
          <w:rFonts w:eastAsia="Calibri"/>
          <w:snapToGrid w:val="0"/>
          <w:szCs w:val="22"/>
          <w:lang w:eastAsia="en-US"/>
        </w:rPr>
        <w:t>ь</w:t>
      </w:r>
      <w:r w:rsidRPr="003C188E">
        <w:rPr>
          <w:rFonts w:eastAsia="Calibri"/>
          <w:snapToGrid w:val="0"/>
          <w:szCs w:val="22"/>
          <w:lang w:eastAsia="en-US"/>
        </w:rPr>
        <w:t xml:space="preserve">ной частной </w:t>
      </w:r>
      <w:r w:rsidR="00E222B7" w:rsidRPr="003C188E">
        <w:rPr>
          <w:rFonts w:eastAsia="Calibri"/>
          <w:snapToGrid w:val="0"/>
          <w:szCs w:val="22"/>
          <w:lang w:eastAsia="en-US"/>
        </w:rPr>
        <w:t>сети на</w:t>
      </w:r>
      <w:r w:rsidR="008E6AC4" w:rsidRPr="003C188E">
        <w:rPr>
          <w:rFonts w:eastAsia="Calibri"/>
          <w:snapToGrid w:val="0"/>
          <w:szCs w:val="22"/>
          <w:lang w:eastAsia="en-US"/>
        </w:rPr>
        <w:t xml:space="preserve"> виртуальных каналах (</w:t>
      </w:r>
      <w:r w:rsidR="008E6AC4" w:rsidRPr="003C188E">
        <w:rPr>
          <w:rFonts w:eastAsia="Calibri"/>
          <w:snapToGrid w:val="0"/>
          <w:szCs w:val="22"/>
          <w:lang w:val="en-US" w:eastAsia="en-US"/>
        </w:rPr>
        <w:t>L</w:t>
      </w:r>
      <w:r w:rsidR="005766CA" w:rsidRPr="005766CA">
        <w:rPr>
          <w:rFonts w:eastAsia="Calibri"/>
          <w:snapToGrid w:val="0"/>
          <w:szCs w:val="22"/>
          <w:lang w:eastAsia="en-US"/>
        </w:rPr>
        <w:t>3</w:t>
      </w:r>
      <w:r w:rsidR="008E6AC4" w:rsidRPr="003C188E">
        <w:rPr>
          <w:rFonts w:eastAsia="Calibri"/>
          <w:snapToGrid w:val="0"/>
          <w:szCs w:val="22"/>
          <w:lang w:eastAsia="en-US"/>
        </w:rPr>
        <w:t xml:space="preserve"> </w:t>
      </w:r>
      <w:r w:rsidR="008E6AC4" w:rsidRPr="003C188E">
        <w:rPr>
          <w:rFonts w:eastAsia="Calibri"/>
          <w:snapToGrid w:val="0"/>
          <w:szCs w:val="22"/>
          <w:lang w:val="en-US" w:eastAsia="en-US"/>
        </w:rPr>
        <w:t>VPN</w:t>
      </w:r>
      <w:r w:rsidR="008E6AC4" w:rsidRPr="003C188E">
        <w:rPr>
          <w:rFonts w:eastAsia="Calibri"/>
          <w:snapToGrid w:val="0"/>
          <w:szCs w:val="22"/>
          <w:lang w:eastAsia="en-US"/>
        </w:rPr>
        <w:t>)</w:t>
      </w:r>
      <w:r w:rsidRPr="003C188E">
        <w:rPr>
          <w:rFonts w:eastAsia="Calibri"/>
          <w:snapToGrid w:val="0"/>
          <w:szCs w:val="22"/>
          <w:lang w:eastAsia="en-US"/>
        </w:rPr>
        <w:t>, которая заключается в выделении ресурса сети передачи данных Оператора для обеспечения маршрутизации пакетов да</w:t>
      </w:r>
      <w:r w:rsidRPr="003C188E">
        <w:rPr>
          <w:rFonts w:eastAsia="Calibri"/>
          <w:snapToGrid w:val="0"/>
          <w:szCs w:val="22"/>
          <w:lang w:eastAsia="en-US"/>
        </w:rPr>
        <w:t>н</w:t>
      </w:r>
      <w:r w:rsidRPr="003C188E">
        <w:rPr>
          <w:rFonts w:eastAsia="Calibri"/>
          <w:snapToGrid w:val="0"/>
          <w:szCs w:val="22"/>
          <w:lang w:eastAsia="en-US"/>
        </w:rPr>
        <w:t>ных между точками VPN (</w:t>
      </w:r>
      <w:r w:rsidR="00E222B7" w:rsidRPr="003C188E">
        <w:rPr>
          <w:rFonts w:eastAsia="Calibri"/>
          <w:snapToGrid w:val="0"/>
          <w:szCs w:val="22"/>
          <w:lang w:eastAsia="en-US"/>
        </w:rPr>
        <w:t>адреса точек подключения указаны в Приложении №1</w:t>
      </w:r>
      <w:r w:rsidRPr="003C188E">
        <w:rPr>
          <w:rFonts w:eastAsia="Calibri"/>
          <w:snapToGrid w:val="0"/>
          <w:szCs w:val="22"/>
          <w:lang w:eastAsia="en-US"/>
        </w:rPr>
        <w:t>), а также в обеспечении утверждённого SLA.</w:t>
      </w:r>
    </w:p>
    <w:p w14:paraId="5286CB8C" w14:textId="2667340B" w:rsidR="002F4D22" w:rsidRPr="002F4D22" w:rsidRDefault="00CA1227" w:rsidP="00D172D4">
      <w:pPr>
        <w:tabs>
          <w:tab w:val="num" w:pos="112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napToGrid w:val="0"/>
          <w:szCs w:val="20"/>
          <w:lang w:eastAsia="en-US"/>
        </w:rPr>
      </w:pPr>
      <w:r>
        <w:rPr>
          <w:snapToGrid w:val="0"/>
          <w:szCs w:val="20"/>
          <w:lang w:eastAsia="en-US"/>
        </w:rPr>
        <w:t>5</w:t>
      </w:r>
      <w:r w:rsidR="00D172D4">
        <w:rPr>
          <w:snapToGrid w:val="0"/>
          <w:szCs w:val="20"/>
          <w:lang w:eastAsia="en-US"/>
        </w:rPr>
        <w:t>.1.</w:t>
      </w:r>
      <w:r w:rsidR="00572B65">
        <w:rPr>
          <w:snapToGrid w:val="0"/>
          <w:szCs w:val="20"/>
          <w:lang w:eastAsia="en-US"/>
        </w:rPr>
        <w:t xml:space="preserve"> </w:t>
      </w:r>
      <w:r w:rsidR="002F4D22" w:rsidRPr="002F4D22">
        <w:rPr>
          <w:snapToGrid w:val="0"/>
          <w:szCs w:val="20"/>
          <w:lang w:eastAsia="en-US"/>
        </w:rPr>
        <w:t>Качественные характеристики каналов связи должны соблюдаться от точки 1 (начало канала связи) до точки 2 (окончание канала связи) включая как магистральную часть к</w:t>
      </w:r>
      <w:r w:rsidR="002F4D22" w:rsidRPr="002F4D22">
        <w:rPr>
          <w:snapToGrid w:val="0"/>
          <w:szCs w:val="20"/>
          <w:lang w:eastAsia="en-US"/>
        </w:rPr>
        <w:t>а</w:t>
      </w:r>
      <w:r w:rsidR="002F4D22" w:rsidRPr="002F4D22">
        <w:rPr>
          <w:snapToGrid w:val="0"/>
          <w:szCs w:val="20"/>
          <w:lang w:eastAsia="en-US"/>
        </w:rPr>
        <w:t>нала, так и «последние мили».</w:t>
      </w:r>
    </w:p>
    <w:p w14:paraId="183B9D24" w14:textId="55D21F87" w:rsidR="002F4D22" w:rsidRPr="002F4D22" w:rsidRDefault="002F4D22" w:rsidP="00D172D4">
      <w:pPr>
        <w:jc w:val="both"/>
        <w:rPr>
          <w:rFonts w:eastAsia="Calibri"/>
          <w:snapToGrid w:val="0"/>
          <w:szCs w:val="22"/>
          <w:lang w:eastAsia="en-US"/>
        </w:rPr>
      </w:pPr>
      <w:r w:rsidRPr="002F4D22">
        <w:rPr>
          <w:rFonts w:eastAsia="Calibri"/>
          <w:snapToGrid w:val="0"/>
          <w:szCs w:val="22"/>
          <w:lang w:eastAsia="en-US"/>
        </w:rPr>
        <w:t xml:space="preserve">Скорость передачи данных от </w:t>
      </w:r>
      <w:r w:rsidR="00DC7BF0" w:rsidRPr="002F4D22">
        <w:rPr>
          <w:snapToGrid w:val="0"/>
        </w:rPr>
        <w:t>Заказчика</w:t>
      </w:r>
      <w:r w:rsidRPr="002F4D22">
        <w:rPr>
          <w:rFonts w:eastAsia="Calibri"/>
          <w:snapToGrid w:val="0"/>
          <w:szCs w:val="22"/>
          <w:lang w:eastAsia="en-US"/>
        </w:rPr>
        <w:t xml:space="preserve"> в сторону Сети должна быть равна скорости п</w:t>
      </w:r>
      <w:r w:rsidRPr="002F4D22">
        <w:rPr>
          <w:rFonts w:eastAsia="Calibri"/>
          <w:snapToGrid w:val="0"/>
          <w:szCs w:val="22"/>
          <w:lang w:eastAsia="en-US"/>
        </w:rPr>
        <w:t>е</w:t>
      </w:r>
      <w:r w:rsidRPr="002F4D22">
        <w:rPr>
          <w:rFonts w:eastAsia="Calibri"/>
          <w:snapToGrid w:val="0"/>
          <w:szCs w:val="22"/>
          <w:lang w:eastAsia="en-US"/>
        </w:rPr>
        <w:t xml:space="preserve">редачи данных от Сети в сторону </w:t>
      </w:r>
      <w:r w:rsidR="00DC7BF0" w:rsidRPr="00DC7BF0">
        <w:rPr>
          <w:rFonts w:eastAsia="Calibri"/>
          <w:szCs w:val="22"/>
          <w:lang w:eastAsia="en-US"/>
        </w:rPr>
        <w:t>Заказчика</w:t>
      </w:r>
      <w:r w:rsidRPr="002F4D22">
        <w:rPr>
          <w:rFonts w:eastAsia="Calibri"/>
          <w:snapToGrid w:val="0"/>
          <w:szCs w:val="22"/>
          <w:lang w:eastAsia="en-US"/>
        </w:rPr>
        <w:t>.</w:t>
      </w:r>
    </w:p>
    <w:p w14:paraId="65DB7830" w14:textId="7BB1DB24" w:rsidR="002F4D22" w:rsidRPr="005766CA" w:rsidRDefault="002F4D22" w:rsidP="005766CA">
      <w:pPr>
        <w:jc w:val="both"/>
        <w:rPr>
          <w:rFonts w:eastAsia="Calibri"/>
          <w:snapToGrid w:val="0"/>
          <w:szCs w:val="22"/>
          <w:lang w:eastAsia="en-US"/>
        </w:rPr>
      </w:pPr>
      <w:r w:rsidRPr="002F4D22">
        <w:rPr>
          <w:rFonts w:eastAsia="Calibri"/>
          <w:snapToGrid w:val="0"/>
          <w:szCs w:val="22"/>
          <w:lang w:eastAsia="en-US"/>
        </w:rPr>
        <w:t xml:space="preserve"> Параметры качества поддерживаются при загрузке канала связи до 100% от установле</w:t>
      </w:r>
      <w:r w:rsidRPr="002F4D22">
        <w:rPr>
          <w:rFonts w:eastAsia="Calibri"/>
          <w:snapToGrid w:val="0"/>
          <w:szCs w:val="22"/>
          <w:lang w:eastAsia="en-US"/>
        </w:rPr>
        <w:t>н</w:t>
      </w:r>
      <w:r w:rsidRPr="002F4D22">
        <w:rPr>
          <w:rFonts w:eastAsia="Calibri"/>
          <w:snapToGrid w:val="0"/>
          <w:szCs w:val="22"/>
          <w:lang w:eastAsia="en-US"/>
        </w:rPr>
        <w:t>ной полосы пропускания.</w:t>
      </w:r>
    </w:p>
    <w:p w14:paraId="2F9EA467" w14:textId="51BCEA0E" w:rsidR="002F4D22" w:rsidRPr="002F4D22" w:rsidRDefault="00CA1227" w:rsidP="00365FCC">
      <w:pPr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5.2 </w:t>
      </w:r>
      <w:r w:rsidR="002F4D22" w:rsidRPr="002F4D22">
        <w:rPr>
          <w:szCs w:val="20"/>
          <w:lang w:eastAsia="en-US"/>
        </w:rPr>
        <w:t>Адреса предоставления Услуги, гарантированная (минимальная) скорость на порту по адресу предоставления Услуг представлены в Приложении №1 к настоящему техническ</w:t>
      </w:r>
      <w:r w:rsidR="002F4D22" w:rsidRPr="002F4D22">
        <w:rPr>
          <w:szCs w:val="20"/>
          <w:lang w:eastAsia="en-US"/>
        </w:rPr>
        <w:t>о</w:t>
      </w:r>
      <w:r w:rsidR="002F4D22" w:rsidRPr="002F4D22">
        <w:rPr>
          <w:szCs w:val="20"/>
          <w:lang w:eastAsia="en-US"/>
        </w:rPr>
        <w:t>му заданию.</w:t>
      </w:r>
    </w:p>
    <w:p w14:paraId="23B538B7" w14:textId="58B4171A" w:rsidR="00284B70" w:rsidRPr="00284B70" w:rsidRDefault="00CA1227" w:rsidP="00365FCC">
      <w:pPr>
        <w:jc w:val="both"/>
        <w:rPr>
          <w:szCs w:val="20"/>
          <w:lang w:eastAsia="en-US"/>
        </w:rPr>
      </w:pPr>
      <w:r w:rsidRPr="00365FCC">
        <w:rPr>
          <w:szCs w:val="20"/>
          <w:lang w:eastAsia="en-US"/>
        </w:rPr>
        <w:t>5.</w:t>
      </w:r>
      <w:r w:rsidR="0042354E">
        <w:rPr>
          <w:szCs w:val="20"/>
          <w:lang w:eastAsia="en-US"/>
        </w:rPr>
        <w:t>3.</w:t>
      </w:r>
      <w:r w:rsidRPr="00365FCC">
        <w:rPr>
          <w:szCs w:val="20"/>
          <w:lang w:eastAsia="en-US"/>
        </w:rPr>
        <w:t xml:space="preserve"> </w:t>
      </w:r>
      <w:r w:rsidR="00284B70" w:rsidRPr="00365FCC">
        <w:rPr>
          <w:szCs w:val="20"/>
          <w:lang w:eastAsia="en-US"/>
        </w:rPr>
        <w:t>В случае если организуется основная Услуга параллельно имеющейся резервной</w:t>
      </w:r>
      <w:r w:rsidR="00284B70" w:rsidRPr="00284B70">
        <w:rPr>
          <w:szCs w:val="20"/>
          <w:lang w:eastAsia="en-US"/>
        </w:rPr>
        <w:t>, Оператор обязан обеспечить организацию отдельного порта на отдельном физическом с</w:t>
      </w:r>
      <w:r w:rsidR="00284B70" w:rsidRPr="00284B70">
        <w:rPr>
          <w:szCs w:val="20"/>
          <w:lang w:eastAsia="en-US"/>
        </w:rPr>
        <w:t>е</w:t>
      </w:r>
      <w:r w:rsidR="00284B70" w:rsidRPr="00284B70">
        <w:rPr>
          <w:szCs w:val="20"/>
          <w:lang w:eastAsia="en-US"/>
        </w:rPr>
        <w:t>тевом устройстве, при этом должно быть выполнено условие подачи услуг с различных узлов связи Оператора, обеспечивающих физическое и логическое разнесение трасс пр</w:t>
      </w:r>
      <w:r w:rsidR="00284B70" w:rsidRPr="00284B70">
        <w:rPr>
          <w:szCs w:val="20"/>
          <w:lang w:eastAsia="en-US"/>
        </w:rPr>
        <w:t>о</w:t>
      </w:r>
      <w:r w:rsidR="00284B70" w:rsidRPr="00284B70">
        <w:rPr>
          <w:szCs w:val="20"/>
          <w:lang w:eastAsia="en-US"/>
        </w:rPr>
        <w:t xml:space="preserve">хождения трафика от узлов связи Оператора до Офиса </w:t>
      </w:r>
      <w:r w:rsidR="00DC7BF0" w:rsidRPr="002F4D22">
        <w:rPr>
          <w:snapToGrid w:val="0"/>
        </w:rPr>
        <w:t>Заказчика</w:t>
      </w:r>
      <w:r w:rsidR="00284B70" w:rsidRPr="00284B70">
        <w:rPr>
          <w:szCs w:val="20"/>
          <w:lang w:eastAsia="en-US"/>
        </w:rPr>
        <w:t>.</w:t>
      </w:r>
    </w:p>
    <w:p w14:paraId="1F5D21FF" w14:textId="7B971FAA" w:rsidR="00284B70" w:rsidRPr="00284B70" w:rsidRDefault="00CA1227" w:rsidP="00365FCC">
      <w:pPr>
        <w:jc w:val="both"/>
        <w:rPr>
          <w:szCs w:val="20"/>
          <w:highlight w:val="yellow"/>
          <w:lang w:eastAsia="en-US"/>
        </w:rPr>
      </w:pPr>
      <w:r>
        <w:rPr>
          <w:szCs w:val="20"/>
          <w:lang w:eastAsia="en-US"/>
        </w:rPr>
        <w:t>5.</w:t>
      </w:r>
      <w:r w:rsidR="0042354E">
        <w:rPr>
          <w:szCs w:val="20"/>
          <w:lang w:eastAsia="en-US"/>
        </w:rPr>
        <w:t>4.</w:t>
      </w:r>
      <w:r>
        <w:rPr>
          <w:szCs w:val="20"/>
          <w:lang w:eastAsia="en-US"/>
        </w:rPr>
        <w:t xml:space="preserve"> </w:t>
      </w:r>
      <w:r w:rsidR="00284B70" w:rsidRPr="00284B70">
        <w:rPr>
          <w:szCs w:val="20"/>
          <w:lang w:eastAsia="en-US"/>
        </w:rPr>
        <w:t>Услуга должна обеспечивать наличие стандартизованных интерфейсов взаимоде</w:t>
      </w:r>
      <w:r w:rsidR="00284B70" w:rsidRPr="00284B70">
        <w:rPr>
          <w:szCs w:val="20"/>
          <w:lang w:eastAsia="en-US"/>
        </w:rPr>
        <w:t>й</w:t>
      </w:r>
      <w:r w:rsidR="00284B70" w:rsidRPr="00284B70">
        <w:rPr>
          <w:szCs w:val="20"/>
          <w:lang w:eastAsia="en-US"/>
        </w:rPr>
        <w:t>ствия и стандартизованных протоколов для обмена данными (TCP/IP). Тип интерфейса Ethernet 10/100/1000 Base-T RJ-45.</w:t>
      </w:r>
    </w:p>
    <w:tbl>
      <w:tblPr>
        <w:tblpPr w:leftFromText="180" w:rightFromText="180" w:vertAnchor="text" w:horzAnchor="margin" w:tblpY="717"/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866"/>
        <w:gridCol w:w="3907"/>
      </w:tblGrid>
      <w:tr w:rsidR="00284B70" w:rsidRPr="002F4D22" w14:paraId="3FFBE8C5" w14:textId="77777777" w:rsidTr="00284B70">
        <w:tc>
          <w:tcPr>
            <w:tcW w:w="359" w:type="pct"/>
            <w:shd w:val="clear" w:color="auto" w:fill="auto"/>
            <w:vAlign w:val="center"/>
          </w:tcPr>
          <w:p w14:paraId="51A9149E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2F4D22">
              <w:rPr>
                <w:rFonts w:eastAsia="Calibri"/>
                <w:b/>
                <w:szCs w:val="22"/>
                <w:lang w:eastAsia="en-US"/>
              </w:rPr>
              <w:t>№</w:t>
            </w:r>
          </w:p>
          <w:p w14:paraId="5E88D008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2F4D22">
              <w:rPr>
                <w:rFonts w:eastAsia="Calibri"/>
                <w:b/>
                <w:szCs w:val="22"/>
                <w:lang w:eastAsia="en-US"/>
              </w:rPr>
              <w:t>п/п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41A1AC8E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2F4D22">
              <w:rPr>
                <w:rFonts w:eastAsia="Calibri"/>
                <w:b/>
                <w:szCs w:val="22"/>
                <w:lang w:eastAsia="en-US"/>
              </w:rPr>
              <w:t>Наименование параметра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7265A1C5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2F4D22">
              <w:rPr>
                <w:rFonts w:eastAsia="Calibri"/>
                <w:b/>
                <w:szCs w:val="22"/>
                <w:lang w:eastAsia="en-US"/>
              </w:rPr>
              <w:t>Значение параметра</w:t>
            </w:r>
          </w:p>
        </w:tc>
      </w:tr>
      <w:tr w:rsidR="00284B70" w:rsidRPr="002F4D22" w14:paraId="794BE77C" w14:textId="77777777" w:rsidTr="00284B70">
        <w:tc>
          <w:tcPr>
            <w:tcW w:w="359" w:type="pct"/>
            <w:shd w:val="clear" w:color="auto" w:fill="auto"/>
            <w:vAlign w:val="center"/>
          </w:tcPr>
          <w:p w14:paraId="3E1D9E1D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2F4D22">
              <w:rPr>
                <w:rFonts w:eastAsia="Calibri"/>
                <w:b/>
                <w:szCs w:val="22"/>
                <w:lang w:eastAsia="en-US"/>
              </w:rPr>
              <w:t>1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1147A27E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2F4D22">
              <w:rPr>
                <w:rFonts w:eastAsia="Calibri"/>
                <w:b/>
                <w:szCs w:val="22"/>
                <w:lang w:eastAsia="en-US"/>
              </w:rPr>
              <w:t>2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04317B18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2F4D22">
              <w:rPr>
                <w:rFonts w:eastAsia="Calibri"/>
                <w:b/>
                <w:szCs w:val="22"/>
                <w:lang w:eastAsia="en-US"/>
              </w:rPr>
              <w:t>3</w:t>
            </w:r>
          </w:p>
        </w:tc>
      </w:tr>
      <w:tr w:rsidR="00284B70" w:rsidRPr="002F4D22" w14:paraId="07B9883D" w14:textId="77777777" w:rsidTr="00284B70">
        <w:tc>
          <w:tcPr>
            <w:tcW w:w="359" w:type="pct"/>
            <w:shd w:val="clear" w:color="auto" w:fill="auto"/>
            <w:vAlign w:val="center"/>
          </w:tcPr>
          <w:p w14:paraId="6FFC80D9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1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44E7E7F6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Порт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0FBAAE33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val="en-US" w:eastAsia="en-US"/>
              </w:rPr>
              <w:t>Ethernet</w:t>
            </w:r>
          </w:p>
        </w:tc>
      </w:tr>
      <w:tr w:rsidR="00284B70" w:rsidRPr="002F4D22" w14:paraId="7132DD19" w14:textId="77777777" w:rsidTr="00284B70">
        <w:trPr>
          <w:trHeight w:val="331"/>
        </w:trPr>
        <w:tc>
          <w:tcPr>
            <w:tcW w:w="359" w:type="pct"/>
            <w:shd w:val="clear" w:color="auto" w:fill="auto"/>
            <w:vAlign w:val="center"/>
          </w:tcPr>
          <w:p w14:paraId="73AC37FE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30ECEF14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Технология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0C9CAA03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3C188E">
              <w:rPr>
                <w:rFonts w:eastAsia="Calibri"/>
                <w:szCs w:val="22"/>
                <w:lang w:eastAsia="en-US"/>
              </w:rPr>
              <w:t>L2 VPN</w:t>
            </w:r>
          </w:p>
        </w:tc>
      </w:tr>
      <w:tr w:rsidR="00284B70" w:rsidRPr="002F4D22" w14:paraId="713C3682" w14:textId="77777777" w:rsidTr="00284B70">
        <w:trPr>
          <w:trHeight w:val="331"/>
        </w:trPr>
        <w:tc>
          <w:tcPr>
            <w:tcW w:w="359" w:type="pct"/>
            <w:shd w:val="clear" w:color="auto" w:fill="auto"/>
            <w:vAlign w:val="center"/>
          </w:tcPr>
          <w:p w14:paraId="47590822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3D99EA87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Технология ПМ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54C6FF47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ВОЛС</w:t>
            </w:r>
          </w:p>
        </w:tc>
      </w:tr>
      <w:tr w:rsidR="00284B70" w:rsidRPr="002F4D22" w14:paraId="44CE9CA2" w14:textId="77777777" w:rsidTr="00284B70">
        <w:tc>
          <w:tcPr>
            <w:tcW w:w="359" w:type="pct"/>
            <w:shd w:val="clear" w:color="auto" w:fill="auto"/>
            <w:vAlign w:val="center"/>
          </w:tcPr>
          <w:p w14:paraId="2E0412C3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4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6D508E4A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Полоса пропускания симметричная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466FA9B7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pacing w:val="-1"/>
                <w:szCs w:val="22"/>
                <w:lang w:eastAsia="en-US"/>
              </w:rPr>
              <w:t>Не хуже указанной в Приложении №1 в любой момент времени при 100% загруженности канала.</w:t>
            </w:r>
          </w:p>
        </w:tc>
      </w:tr>
      <w:tr w:rsidR="00284B70" w:rsidRPr="002F4D22" w14:paraId="24174652" w14:textId="77777777" w:rsidTr="00284B70">
        <w:tc>
          <w:tcPr>
            <w:tcW w:w="359" w:type="pct"/>
            <w:shd w:val="clear" w:color="auto" w:fill="auto"/>
            <w:vAlign w:val="center"/>
          </w:tcPr>
          <w:p w14:paraId="455BD3CF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5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6ED987AF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Максимальный размер фрейма (</w:t>
            </w:r>
            <w:r w:rsidRPr="002F4D22">
              <w:rPr>
                <w:rFonts w:eastAsia="Calibri"/>
                <w:szCs w:val="22"/>
                <w:lang w:val="en-US" w:eastAsia="en-US"/>
              </w:rPr>
              <w:t>MTU</w:t>
            </w:r>
            <w:r w:rsidRPr="002F4D22">
              <w:rPr>
                <w:rFonts w:eastAsia="Calibri"/>
                <w:szCs w:val="22"/>
                <w:lang w:eastAsia="en-US"/>
              </w:rPr>
              <w:t>)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2A373C76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не менее 1500 байт</w:t>
            </w:r>
          </w:p>
        </w:tc>
      </w:tr>
      <w:tr w:rsidR="00284B70" w:rsidRPr="002F4D22" w14:paraId="6AF3C29E" w14:textId="77777777" w:rsidTr="00284B70">
        <w:trPr>
          <w:trHeight w:val="406"/>
        </w:trPr>
        <w:tc>
          <w:tcPr>
            <w:tcW w:w="359" w:type="pct"/>
            <w:shd w:val="clear" w:color="auto" w:fill="auto"/>
            <w:vAlign w:val="center"/>
          </w:tcPr>
          <w:p w14:paraId="2BF18E42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6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6CEB44FA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Процент потерянных пакетов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18C22435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не более 0,1%</w:t>
            </w:r>
          </w:p>
        </w:tc>
      </w:tr>
      <w:tr w:rsidR="00284B70" w:rsidRPr="002F4D22" w14:paraId="44FD3CDB" w14:textId="77777777" w:rsidTr="00284B70">
        <w:tc>
          <w:tcPr>
            <w:tcW w:w="359" w:type="pct"/>
            <w:shd w:val="clear" w:color="auto" w:fill="auto"/>
            <w:vAlign w:val="center"/>
          </w:tcPr>
          <w:p w14:paraId="247E1E89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7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1566406B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Задержка на канале связи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0EC209C3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не более 5</w:t>
            </w:r>
            <w:r w:rsidRPr="002F4D22">
              <w:rPr>
                <w:rFonts w:eastAsia="Calibri"/>
                <w:szCs w:val="22"/>
                <w:lang w:val="en-US" w:eastAsia="en-US"/>
              </w:rPr>
              <w:t>0</w:t>
            </w:r>
            <w:r w:rsidRPr="002F4D22">
              <w:rPr>
                <w:rFonts w:eastAsia="Calibri"/>
                <w:szCs w:val="22"/>
                <w:lang w:eastAsia="en-US"/>
              </w:rPr>
              <w:t xml:space="preserve"> мс </w:t>
            </w:r>
          </w:p>
        </w:tc>
      </w:tr>
      <w:tr w:rsidR="00284B70" w:rsidRPr="002F4D22" w14:paraId="3942B7A7" w14:textId="77777777" w:rsidTr="00284B70">
        <w:trPr>
          <w:trHeight w:val="277"/>
        </w:trPr>
        <w:tc>
          <w:tcPr>
            <w:tcW w:w="359" w:type="pct"/>
            <w:shd w:val="clear" w:color="auto" w:fill="auto"/>
            <w:vAlign w:val="center"/>
          </w:tcPr>
          <w:p w14:paraId="42146E2E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8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24D3C5A3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Колебания сетевой задержки (</w:t>
            </w:r>
            <w:r w:rsidRPr="002F4D22">
              <w:rPr>
                <w:rFonts w:eastAsia="Calibri"/>
                <w:szCs w:val="22"/>
                <w:lang w:val="en-US" w:eastAsia="en-US"/>
              </w:rPr>
              <w:t>Jitter</w:t>
            </w:r>
            <w:r w:rsidRPr="002F4D22">
              <w:rPr>
                <w:rFonts w:eastAsia="Calibri"/>
                <w:szCs w:val="22"/>
                <w:lang w:eastAsia="en-US"/>
              </w:rPr>
              <w:t>)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6B51B968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 xml:space="preserve">не более 20 мс </w:t>
            </w:r>
          </w:p>
        </w:tc>
      </w:tr>
      <w:tr w:rsidR="00284B70" w:rsidRPr="002F4D22" w14:paraId="123AAD70" w14:textId="77777777" w:rsidTr="00284B70">
        <w:trPr>
          <w:trHeight w:val="345"/>
        </w:trPr>
        <w:tc>
          <w:tcPr>
            <w:tcW w:w="359" w:type="pct"/>
            <w:shd w:val="clear" w:color="auto" w:fill="auto"/>
            <w:vAlign w:val="center"/>
          </w:tcPr>
          <w:p w14:paraId="4F8C58A9" w14:textId="77777777" w:rsidR="00284B70" w:rsidRPr="002F4D22" w:rsidRDefault="00284B70" w:rsidP="00284B7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9</w:t>
            </w:r>
          </w:p>
        </w:tc>
        <w:tc>
          <w:tcPr>
            <w:tcW w:w="2574" w:type="pct"/>
            <w:shd w:val="clear" w:color="auto" w:fill="auto"/>
            <w:vAlign w:val="center"/>
          </w:tcPr>
          <w:p w14:paraId="563220D0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Коэффициент доступности Услуги (без уч</w:t>
            </w:r>
            <w:r w:rsidRPr="002F4D22">
              <w:rPr>
                <w:rFonts w:eastAsia="Calibri"/>
                <w:szCs w:val="22"/>
                <w:lang w:eastAsia="en-US"/>
              </w:rPr>
              <w:t>е</w:t>
            </w:r>
            <w:r w:rsidRPr="002F4D22">
              <w:rPr>
                <w:rFonts w:eastAsia="Calibri"/>
                <w:szCs w:val="22"/>
                <w:lang w:eastAsia="en-US"/>
              </w:rPr>
              <w:t>та согласованного времени простоя для пр</w:t>
            </w:r>
            <w:r w:rsidRPr="002F4D22">
              <w:rPr>
                <w:rFonts w:eastAsia="Calibri"/>
                <w:szCs w:val="22"/>
                <w:lang w:eastAsia="en-US"/>
              </w:rPr>
              <w:t>о</w:t>
            </w:r>
            <w:r w:rsidRPr="002F4D22">
              <w:rPr>
                <w:rFonts w:eastAsia="Calibri"/>
                <w:szCs w:val="22"/>
                <w:lang w:eastAsia="en-US"/>
              </w:rPr>
              <w:t>ведения профилактических работ)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5C21A819" w14:textId="77777777" w:rsidR="00284B70" w:rsidRPr="002F4D22" w:rsidRDefault="00284B70" w:rsidP="00284B70">
            <w:pPr>
              <w:autoSpaceDE w:val="0"/>
              <w:autoSpaceDN w:val="0"/>
              <w:adjustRightInd w:val="0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szCs w:val="22"/>
                <w:lang w:eastAsia="en-US"/>
              </w:rPr>
              <w:t>Не менее 99,6% (не более 172 м</w:t>
            </w:r>
            <w:r w:rsidRPr="002F4D22">
              <w:rPr>
                <w:rFonts w:eastAsia="Calibri"/>
                <w:szCs w:val="22"/>
                <w:lang w:eastAsia="en-US"/>
              </w:rPr>
              <w:t>и</w:t>
            </w:r>
            <w:r w:rsidRPr="002F4D22">
              <w:rPr>
                <w:rFonts w:eastAsia="Calibri"/>
                <w:szCs w:val="22"/>
                <w:lang w:eastAsia="en-US"/>
              </w:rPr>
              <w:t>нут простоя в месяц)</w:t>
            </w:r>
          </w:p>
        </w:tc>
      </w:tr>
    </w:tbl>
    <w:p w14:paraId="5E2EF1AA" w14:textId="6A50F3AC" w:rsidR="003D7BD1" w:rsidRPr="00215B52" w:rsidRDefault="00215B52" w:rsidP="00215B52">
      <w:pPr>
        <w:pStyle w:val="af3"/>
        <w:numPr>
          <w:ilvl w:val="1"/>
          <w:numId w:val="11"/>
        </w:numPr>
        <w:spacing w:line="276" w:lineRule="auto"/>
        <w:contextualSpacing/>
        <w:jc w:val="both"/>
        <w:rPr>
          <w:szCs w:val="20"/>
          <w:lang w:eastAsia="en-US"/>
        </w:rPr>
      </w:pPr>
      <w:r w:rsidRPr="00215B52">
        <w:rPr>
          <w:szCs w:val="20"/>
          <w:lang w:eastAsia="en-US"/>
        </w:rPr>
        <w:t xml:space="preserve"> </w:t>
      </w:r>
      <w:r w:rsidR="003D7BD1" w:rsidRPr="00215B52">
        <w:rPr>
          <w:szCs w:val="20"/>
          <w:lang w:eastAsia="en-US"/>
        </w:rPr>
        <w:t>Параметры канала связи:</w:t>
      </w:r>
    </w:p>
    <w:p w14:paraId="29FE4538" w14:textId="77777777" w:rsidR="003D7BD1" w:rsidRDefault="003D7BD1" w:rsidP="003D7BD1">
      <w:pPr>
        <w:spacing w:after="200" w:line="276" w:lineRule="auto"/>
        <w:ind w:left="710"/>
        <w:contextualSpacing/>
        <w:jc w:val="both"/>
        <w:rPr>
          <w:szCs w:val="20"/>
          <w:lang w:eastAsia="en-US"/>
        </w:rPr>
      </w:pPr>
    </w:p>
    <w:p w14:paraId="40D4D1AE" w14:textId="0DBC3003" w:rsidR="002F4D22" w:rsidRPr="00215B52" w:rsidRDefault="002F4D22" w:rsidP="00215B52">
      <w:pPr>
        <w:pStyle w:val="af3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/>
        <w:contextualSpacing/>
        <w:jc w:val="both"/>
        <w:textAlignment w:val="baseline"/>
        <w:rPr>
          <w:color w:val="000000"/>
          <w:szCs w:val="20"/>
          <w:lang w:eastAsia="en-US"/>
        </w:rPr>
      </w:pPr>
      <w:r w:rsidRPr="00215B52">
        <w:rPr>
          <w:szCs w:val="20"/>
          <w:lang w:eastAsia="en-US"/>
        </w:rPr>
        <w:t xml:space="preserve">Трафик </w:t>
      </w:r>
      <w:r w:rsidRPr="00215B52">
        <w:rPr>
          <w:color w:val="000000"/>
          <w:szCs w:val="20"/>
          <w:lang w:eastAsia="en-US"/>
        </w:rPr>
        <w:t>маршрутизации (служебный трафик) не должен занимать более 5% полосы пропускания.</w:t>
      </w:r>
    </w:p>
    <w:p w14:paraId="3F7CDBA0" w14:textId="39EAF274" w:rsidR="002F4D22" w:rsidRPr="00BF21B7" w:rsidRDefault="00CA1227" w:rsidP="00215B52">
      <w:pPr>
        <w:pStyle w:val="af3"/>
        <w:numPr>
          <w:ilvl w:val="1"/>
          <w:numId w:val="11"/>
        </w:numPr>
        <w:jc w:val="both"/>
        <w:rPr>
          <w:szCs w:val="20"/>
          <w:lang w:eastAsia="en-US"/>
        </w:rPr>
      </w:pPr>
      <w:r w:rsidRPr="00215B52">
        <w:rPr>
          <w:color w:val="000000"/>
          <w:szCs w:val="20"/>
          <w:lang w:eastAsia="en-US"/>
        </w:rPr>
        <w:lastRenderedPageBreak/>
        <w:t xml:space="preserve"> </w:t>
      </w:r>
      <w:r w:rsidR="002F4D22" w:rsidRPr="00215B52">
        <w:rPr>
          <w:color w:val="000000"/>
          <w:szCs w:val="20"/>
          <w:lang w:eastAsia="en-US"/>
        </w:rPr>
        <w:t>Оператор связи должен</w:t>
      </w:r>
      <w:r w:rsidR="002F4D22" w:rsidRPr="00215B52">
        <w:rPr>
          <w:szCs w:val="20"/>
          <w:lang w:eastAsia="en-US"/>
        </w:rPr>
        <w:t xml:space="preserve"> обеспечить</w:t>
      </w:r>
      <w:r w:rsidR="002F4D22" w:rsidRPr="00215B52">
        <w:rPr>
          <w:color w:val="000000"/>
          <w:szCs w:val="20"/>
          <w:lang w:eastAsia="en-US"/>
        </w:rPr>
        <w:t xml:space="preserve"> круглосуточную техническую поддержку в реж</w:t>
      </w:r>
      <w:r w:rsidR="002F4D22" w:rsidRPr="00215B52">
        <w:rPr>
          <w:color w:val="000000"/>
          <w:szCs w:val="20"/>
          <w:lang w:eastAsia="en-US"/>
        </w:rPr>
        <w:t>и</w:t>
      </w:r>
      <w:r w:rsidR="002F4D22" w:rsidRPr="00215B52">
        <w:rPr>
          <w:color w:val="000000"/>
          <w:szCs w:val="20"/>
          <w:lang w:eastAsia="en-US"/>
        </w:rPr>
        <w:t>ме 24</w:t>
      </w:r>
      <w:r w:rsidR="002F4D22" w:rsidRPr="00215B52">
        <w:rPr>
          <w:color w:val="000000"/>
          <w:szCs w:val="20"/>
          <w:lang w:val="en-US" w:eastAsia="en-US"/>
        </w:rPr>
        <w:t>x</w:t>
      </w:r>
      <w:r w:rsidR="002F4D22" w:rsidRPr="00215B52">
        <w:rPr>
          <w:color w:val="000000"/>
          <w:szCs w:val="20"/>
          <w:lang w:eastAsia="en-US"/>
        </w:rPr>
        <w:t>7х365 (24 часа в сутки, 7 дней в неделю, 365 (6) дней в году)</w:t>
      </w:r>
      <w:r w:rsidR="00BF21B7">
        <w:rPr>
          <w:color w:val="000000"/>
          <w:szCs w:val="20"/>
          <w:lang w:eastAsia="en-US"/>
        </w:rPr>
        <w:t xml:space="preserve"> при предоставл</w:t>
      </w:r>
      <w:r w:rsidR="00BF21B7">
        <w:rPr>
          <w:color w:val="000000"/>
          <w:szCs w:val="20"/>
          <w:lang w:eastAsia="en-US"/>
        </w:rPr>
        <w:t>е</w:t>
      </w:r>
      <w:r w:rsidR="001053D7">
        <w:rPr>
          <w:color w:val="000000"/>
          <w:szCs w:val="20"/>
          <w:lang w:eastAsia="en-US"/>
        </w:rPr>
        <w:t>нии Заказчика</w:t>
      </w:r>
      <w:r w:rsidR="00BF21B7">
        <w:rPr>
          <w:color w:val="000000"/>
          <w:szCs w:val="20"/>
          <w:lang w:eastAsia="en-US"/>
        </w:rPr>
        <w:t xml:space="preserve"> доступа к оборудованию</w:t>
      </w:r>
      <w:r w:rsidR="002F4D22" w:rsidRPr="00215B52">
        <w:rPr>
          <w:color w:val="000000"/>
          <w:szCs w:val="20"/>
          <w:lang w:eastAsia="en-US"/>
        </w:rPr>
        <w:t>.</w:t>
      </w:r>
      <w:r w:rsidR="001053D7">
        <w:rPr>
          <w:color w:val="000000"/>
          <w:szCs w:val="20"/>
          <w:lang w:eastAsia="en-US"/>
        </w:rPr>
        <w:t xml:space="preserve"> </w:t>
      </w:r>
    </w:p>
    <w:p w14:paraId="340253AE" w14:textId="4A521960" w:rsidR="002F4D22" w:rsidRPr="00D172D4" w:rsidRDefault="002F4D22" w:rsidP="00215B52">
      <w:pPr>
        <w:pStyle w:val="af3"/>
        <w:numPr>
          <w:ilvl w:val="1"/>
          <w:numId w:val="11"/>
        </w:numPr>
        <w:spacing w:before="120"/>
        <w:ind w:left="0" w:firstLine="0"/>
        <w:jc w:val="both"/>
        <w:rPr>
          <w:szCs w:val="20"/>
          <w:lang w:eastAsia="en-US"/>
        </w:rPr>
      </w:pPr>
      <w:r w:rsidRPr="00D172D4">
        <w:rPr>
          <w:color w:val="000000"/>
          <w:szCs w:val="20"/>
          <w:lang w:eastAsia="en-US"/>
        </w:rPr>
        <w:t>Время восстановления Услуги: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260"/>
        <w:gridCol w:w="2552"/>
        <w:gridCol w:w="2268"/>
      </w:tblGrid>
      <w:tr w:rsidR="002F4D22" w:rsidRPr="002F4D22" w14:paraId="5A4142DB" w14:textId="77777777" w:rsidTr="002F4D22">
        <w:trPr>
          <w:trHeight w:val="1118"/>
        </w:trPr>
        <w:tc>
          <w:tcPr>
            <w:tcW w:w="1526" w:type="dxa"/>
            <w:vAlign w:val="center"/>
          </w:tcPr>
          <w:p w14:paraId="37F13A1D" w14:textId="77777777" w:rsidR="002F4D22" w:rsidRPr="002F4D22" w:rsidRDefault="002F4D22" w:rsidP="00D172D4">
            <w:pPr>
              <w:spacing w:after="200" w:line="276" w:lineRule="auto"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2F4D22">
              <w:rPr>
                <w:rFonts w:eastAsia="Calibri"/>
                <w:bCs/>
                <w:szCs w:val="22"/>
                <w:lang w:eastAsia="en-US"/>
              </w:rPr>
              <w:t>Уровень приоритета</w:t>
            </w:r>
          </w:p>
        </w:tc>
        <w:tc>
          <w:tcPr>
            <w:tcW w:w="3260" w:type="dxa"/>
            <w:vAlign w:val="center"/>
          </w:tcPr>
          <w:p w14:paraId="3C4F3910" w14:textId="77777777" w:rsidR="002F4D22" w:rsidRPr="002F4D22" w:rsidRDefault="002F4D22" w:rsidP="00D172D4">
            <w:pPr>
              <w:widowControl w:val="0"/>
              <w:snapToGrid w:val="0"/>
              <w:spacing w:after="200" w:line="276" w:lineRule="auto"/>
              <w:jc w:val="center"/>
              <w:rPr>
                <w:rFonts w:eastAsia="Calibri"/>
                <w:bCs/>
                <w:szCs w:val="22"/>
                <w:lang w:eastAsia="en-US"/>
              </w:rPr>
            </w:pPr>
            <w:r w:rsidRPr="002F4D22">
              <w:rPr>
                <w:rFonts w:eastAsia="Calibri"/>
                <w:bCs/>
                <w:szCs w:val="22"/>
                <w:lang w:eastAsia="en-US"/>
              </w:rPr>
              <w:t>Характеристика проблемы (неисправности)</w:t>
            </w:r>
          </w:p>
        </w:tc>
        <w:tc>
          <w:tcPr>
            <w:tcW w:w="2552" w:type="dxa"/>
            <w:vAlign w:val="center"/>
          </w:tcPr>
          <w:p w14:paraId="464CDC13" w14:textId="77777777" w:rsidR="002F4D22" w:rsidRPr="002F4D22" w:rsidRDefault="002F4D22" w:rsidP="00D172D4">
            <w:pPr>
              <w:widowControl w:val="0"/>
              <w:snapToGrid w:val="0"/>
              <w:spacing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bCs/>
                <w:szCs w:val="22"/>
                <w:lang w:eastAsia="en-US"/>
              </w:rPr>
              <w:t>Гарантированное вр</w:t>
            </w:r>
            <w:r w:rsidRPr="002F4D22">
              <w:rPr>
                <w:rFonts w:eastAsia="Calibri"/>
                <w:bCs/>
                <w:szCs w:val="22"/>
                <w:lang w:eastAsia="en-US"/>
              </w:rPr>
              <w:t>е</w:t>
            </w:r>
            <w:r w:rsidRPr="002F4D22">
              <w:rPr>
                <w:rFonts w:eastAsia="Calibri"/>
                <w:bCs/>
                <w:szCs w:val="22"/>
                <w:lang w:eastAsia="en-US"/>
              </w:rPr>
              <w:t>мя восстановления Услуги (со времени открытия заявки)</w:t>
            </w:r>
          </w:p>
        </w:tc>
        <w:tc>
          <w:tcPr>
            <w:tcW w:w="2268" w:type="dxa"/>
            <w:vAlign w:val="center"/>
          </w:tcPr>
          <w:p w14:paraId="0DA3A6C3" w14:textId="77777777" w:rsidR="002F4D22" w:rsidRPr="002F4D22" w:rsidRDefault="002F4D22" w:rsidP="00D172D4">
            <w:pPr>
              <w:widowControl w:val="0"/>
              <w:snapToGrid w:val="0"/>
              <w:spacing w:after="200"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2F4D22">
              <w:rPr>
                <w:rFonts w:eastAsia="Calibri"/>
                <w:bCs/>
                <w:szCs w:val="22"/>
                <w:lang w:eastAsia="en-US"/>
              </w:rPr>
              <w:t>Период решения проблем Операт</w:t>
            </w:r>
            <w:r w:rsidRPr="002F4D22">
              <w:rPr>
                <w:rFonts w:eastAsia="Calibri"/>
                <w:bCs/>
                <w:szCs w:val="22"/>
                <w:lang w:eastAsia="en-US"/>
              </w:rPr>
              <w:t>о</w:t>
            </w:r>
            <w:r w:rsidRPr="002F4D22">
              <w:rPr>
                <w:rFonts w:eastAsia="Calibri"/>
                <w:bCs/>
                <w:szCs w:val="22"/>
                <w:lang w:eastAsia="en-US"/>
              </w:rPr>
              <w:t>ром</w:t>
            </w:r>
          </w:p>
        </w:tc>
      </w:tr>
      <w:tr w:rsidR="002F4D22" w:rsidRPr="002F4D22" w14:paraId="442A3954" w14:textId="77777777" w:rsidTr="002F4D22">
        <w:trPr>
          <w:trHeight w:val="811"/>
        </w:trPr>
        <w:tc>
          <w:tcPr>
            <w:tcW w:w="1526" w:type="dxa"/>
            <w:vAlign w:val="center"/>
          </w:tcPr>
          <w:p w14:paraId="14AEB85C" w14:textId="77777777" w:rsidR="002F4D22" w:rsidRPr="002F4D22" w:rsidRDefault="002F4D22" w:rsidP="002F4D22">
            <w:pPr>
              <w:autoSpaceDE w:val="0"/>
              <w:autoSpaceDN w:val="0"/>
              <w:adjustRightInd w:val="0"/>
              <w:jc w:val="center"/>
              <w:rPr>
                <w:szCs w:val="20"/>
                <w:lang w:eastAsia="en-US"/>
              </w:rPr>
            </w:pPr>
            <w:r w:rsidRPr="002F4D22">
              <w:rPr>
                <w:szCs w:val="20"/>
                <w:lang w:eastAsia="en-US"/>
              </w:rPr>
              <w:t>1</w:t>
            </w:r>
          </w:p>
        </w:tc>
        <w:tc>
          <w:tcPr>
            <w:tcW w:w="3260" w:type="dxa"/>
          </w:tcPr>
          <w:p w14:paraId="0DE34B03" w14:textId="77777777" w:rsidR="002F4D22" w:rsidRPr="002F4D22" w:rsidRDefault="002F4D22" w:rsidP="002F4D22">
            <w:pPr>
              <w:widowControl w:val="0"/>
              <w:snapToGrid w:val="0"/>
              <w:spacing w:line="276" w:lineRule="auto"/>
              <w:rPr>
                <w:szCs w:val="20"/>
                <w:lang w:eastAsia="en-US"/>
              </w:rPr>
            </w:pPr>
            <w:r w:rsidRPr="002F4D22">
              <w:rPr>
                <w:szCs w:val="20"/>
                <w:lang w:eastAsia="en-US"/>
              </w:rPr>
              <w:t>Проблемы, приводящие к недоступности Услуги (п</w:t>
            </w:r>
            <w:r w:rsidRPr="002F4D22">
              <w:rPr>
                <w:szCs w:val="20"/>
                <w:lang w:eastAsia="en-US"/>
              </w:rPr>
              <w:t>е</w:t>
            </w:r>
            <w:r w:rsidRPr="002F4D22">
              <w:rPr>
                <w:szCs w:val="20"/>
                <w:lang w:eastAsia="en-US"/>
              </w:rPr>
              <w:t>рерыв в предоставлении услуги более 4 минут)</w:t>
            </w:r>
          </w:p>
        </w:tc>
        <w:tc>
          <w:tcPr>
            <w:tcW w:w="2552" w:type="dxa"/>
            <w:vAlign w:val="center"/>
          </w:tcPr>
          <w:p w14:paraId="63C15E4C" w14:textId="77777777" w:rsidR="002F4D22" w:rsidRPr="002F4D22" w:rsidRDefault="002F4D22" w:rsidP="002F4D22">
            <w:pPr>
              <w:spacing w:line="260" w:lineRule="atLeast"/>
              <w:jc w:val="center"/>
              <w:outlineLvl w:val="2"/>
              <w:rPr>
                <w:szCs w:val="20"/>
                <w:lang w:eastAsia="en-US"/>
              </w:rPr>
            </w:pPr>
            <w:r w:rsidRPr="002F4D22">
              <w:rPr>
                <w:szCs w:val="20"/>
                <w:lang w:eastAsia="en-US"/>
              </w:rPr>
              <w:t>172 минуты.</w:t>
            </w:r>
          </w:p>
        </w:tc>
        <w:tc>
          <w:tcPr>
            <w:tcW w:w="2268" w:type="dxa"/>
            <w:vAlign w:val="center"/>
          </w:tcPr>
          <w:p w14:paraId="0C4B69E5" w14:textId="77777777" w:rsidR="002F4D22" w:rsidRPr="002F4D22" w:rsidRDefault="002F4D22" w:rsidP="002F4D22">
            <w:pPr>
              <w:widowControl w:val="0"/>
              <w:snapToGrid w:val="0"/>
              <w:spacing w:after="200" w:line="276" w:lineRule="auto"/>
              <w:rPr>
                <w:szCs w:val="20"/>
                <w:lang w:eastAsia="en-US"/>
              </w:rPr>
            </w:pPr>
            <w:r w:rsidRPr="002F4D22">
              <w:rPr>
                <w:szCs w:val="20"/>
                <w:lang w:eastAsia="en-US"/>
              </w:rPr>
              <w:t>Круглосуточно 24х7х365</w:t>
            </w:r>
          </w:p>
        </w:tc>
      </w:tr>
    </w:tbl>
    <w:p w14:paraId="22E61BC4" w14:textId="77777777" w:rsidR="002F4D22" w:rsidRPr="002F4D22" w:rsidRDefault="002F4D22" w:rsidP="002F4D22">
      <w:pPr>
        <w:jc w:val="both"/>
        <w:rPr>
          <w:szCs w:val="20"/>
          <w:lang w:eastAsia="en-US"/>
        </w:rPr>
      </w:pPr>
    </w:p>
    <w:p w14:paraId="70C3F648" w14:textId="2DC17514" w:rsidR="002F4D22" w:rsidRPr="002F4D22" w:rsidRDefault="002F4D22" w:rsidP="002F4D22">
      <w:pPr>
        <w:jc w:val="both"/>
        <w:rPr>
          <w:szCs w:val="20"/>
          <w:lang w:eastAsia="en-US"/>
        </w:rPr>
      </w:pPr>
      <w:r w:rsidRPr="002F4D22">
        <w:rPr>
          <w:szCs w:val="20"/>
          <w:lang w:eastAsia="en-US"/>
        </w:rPr>
        <w:t>Услуга является доступной в том случае, если соблюдаются требуемые технические х</w:t>
      </w:r>
      <w:r w:rsidRPr="002F4D22">
        <w:rPr>
          <w:szCs w:val="20"/>
          <w:lang w:eastAsia="en-US"/>
        </w:rPr>
        <w:t>а</w:t>
      </w:r>
      <w:r w:rsidRPr="002F4D22">
        <w:rPr>
          <w:szCs w:val="20"/>
          <w:lang w:eastAsia="en-US"/>
        </w:rPr>
        <w:t xml:space="preserve">рактеристики, указанные в п. </w:t>
      </w:r>
      <w:r w:rsidR="00215B52">
        <w:rPr>
          <w:szCs w:val="20"/>
          <w:lang w:eastAsia="en-US"/>
        </w:rPr>
        <w:t>5</w:t>
      </w:r>
      <w:r w:rsidRPr="002F4D22">
        <w:rPr>
          <w:szCs w:val="20"/>
          <w:lang w:eastAsia="en-US"/>
        </w:rPr>
        <w:t>.</w:t>
      </w:r>
      <w:r w:rsidR="00215B52">
        <w:rPr>
          <w:szCs w:val="20"/>
          <w:lang w:eastAsia="en-US"/>
        </w:rPr>
        <w:t>5</w:t>
      </w:r>
      <w:r w:rsidRPr="002F4D22">
        <w:rPr>
          <w:szCs w:val="20"/>
          <w:lang w:eastAsia="en-US"/>
        </w:rPr>
        <w:t>. Услуга является не доступной, если нарушаются треб</w:t>
      </w:r>
      <w:r w:rsidRPr="002F4D22">
        <w:rPr>
          <w:szCs w:val="20"/>
          <w:lang w:eastAsia="en-US"/>
        </w:rPr>
        <w:t>у</w:t>
      </w:r>
      <w:r w:rsidRPr="002F4D22">
        <w:rPr>
          <w:szCs w:val="20"/>
          <w:lang w:eastAsia="en-US"/>
        </w:rPr>
        <w:t xml:space="preserve">емые технические характеристики (п. </w:t>
      </w:r>
      <w:r w:rsidR="00215B52">
        <w:rPr>
          <w:szCs w:val="20"/>
          <w:lang w:eastAsia="en-US"/>
        </w:rPr>
        <w:t>5</w:t>
      </w:r>
      <w:r w:rsidRPr="002F4D22">
        <w:rPr>
          <w:szCs w:val="20"/>
          <w:lang w:eastAsia="en-US"/>
        </w:rPr>
        <w:t>.</w:t>
      </w:r>
      <w:r w:rsidR="00215B52">
        <w:rPr>
          <w:szCs w:val="20"/>
          <w:lang w:eastAsia="en-US"/>
        </w:rPr>
        <w:t>5</w:t>
      </w:r>
      <w:r w:rsidRPr="002F4D22">
        <w:rPr>
          <w:szCs w:val="20"/>
          <w:lang w:eastAsia="en-US"/>
        </w:rPr>
        <w:t xml:space="preserve">). </w:t>
      </w:r>
    </w:p>
    <w:p w14:paraId="28CC1E52" w14:textId="47741CE9" w:rsidR="002F4D22" w:rsidRPr="002F4D22" w:rsidRDefault="002F4D22" w:rsidP="00215B52">
      <w:pPr>
        <w:numPr>
          <w:ilvl w:val="1"/>
          <w:numId w:val="11"/>
        </w:numPr>
        <w:ind w:left="0" w:firstLine="0"/>
        <w:jc w:val="both"/>
        <w:rPr>
          <w:szCs w:val="20"/>
          <w:lang w:eastAsia="en-US"/>
        </w:rPr>
      </w:pPr>
      <w:r w:rsidRPr="002F4D22">
        <w:rPr>
          <w:szCs w:val="20"/>
          <w:lang w:eastAsia="en-US"/>
        </w:rPr>
        <w:t>Плановое обслуживание сетевого оборудования Оператора, приводящее к време</w:t>
      </w:r>
      <w:r w:rsidRPr="002F4D22">
        <w:rPr>
          <w:szCs w:val="20"/>
          <w:lang w:eastAsia="en-US"/>
        </w:rPr>
        <w:t>н</w:t>
      </w:r>
      <w:r w:rsidRPr="002F4D22">
        <w:rPr>
          <w:szCs w:val="20"/>
          <w:lang w:eastAsia="en-US"/>
        </w:rPr>
        <w:t xml:space="preserve">ному прекращению предоставления услуги, должно выполняться только по согласованию с </w:t>
      </w:r>
      <w:r w:rsidR="002E4283" w:rsidRPr="002F4D22">
        <w:rPr>
          <w:snapToGrid w:val="0"/>
        </w:rPr>
        <w:t>Заказчик</w:t>
      </w:r>
      <w:r w:rsidR="002E4283">
        <w:rPr>
          <w:snapToGrid w:val="0"/>
        </w:rPr>
        <w:t>ом</w:t>
      </w:r>
      <w:r w:rsidRPr="002F4D22">
        <w:rPr>
          <w:szCs w:val="20"/>
          <w:lang w:eastAsia="en-US"/>
        </w:rPr>
        <w:t>.</w:t>
      </w:r>
    </w:p>
    <w:p w14:paraId="39B3F480" w14:textId="77777777" w:rsidR="002F4D22" w:rsidRPr="002F4D22" w:rsidRDefault="002F4D22" w:rsidP="00215B52">
      <w:pPr>
        <w:numPr>
          <w:ilvl w:val="1"/>
          <w:numId w:val="11"/>
        </w:numPr>
        <w:ind w:left="0" w:right="-144" w:firstLine="0"/>
        <w:jc w:val="both"/>
        <w:rPr>
          <w:szCs w:val="20"/>
          <w:lang w:eastAsia="en-US"/>
        </w:rPr>
      </w:pPr>
      <w:r w:rsidRPr="002F4D22">
        <w:rPr>
          <w:color w:val="000000"/>
          <w:szCs w:val="20"/>
          <w:lang w:eastAsia="en-US"/>
        </w:rPr>
        <w:t>Оператор связи</w:t>
      </w:r>
      <w:r w:rsidRPr="002F4D22">
        <w:rPr>
          <w:szCs w:val="20"/>
          <w:lang w:eastAsia="en-US"/>
        </w:rPr>
        <w:t xml:space="preserve"> в рамках услуги обеспечивает необходимую защиту предоставля</w:t>
      </w:r>
      <w:r w:rsidRPr="002F4D22">
        <w:rPr>
          <w:szCs w:val="20"/>
          <w:lang w:eastAsia="en-US"/>
        </w:rPr>
        <w:t>е</w:t>
      </w:r>
      <w:r w:rsidRPr="002F4D22">
        <w:rPr>
          <w:szCs w:val="20"/>
          <w:lang w:eastAsia="en-US"/>
        </w:rPr>
        <w:t>мых Услуг от несанкционированного доступа в зоне своей ответственности.</w:t>
      </w:r>
    </w:p>
    <w:p w14:paraId="47B79BA1" w14:textId="77777777" w:rsidR="002F4D22" w:rsidRPr="002F4D22" w:rsidRDefault="002F4D22" w:rsidP="00215B52">
      <w:pPr>
        <w:numPr>
          <w:ilvl w:val="1"/>
          <w:numId w:val="11"/>
        </w:numPr>
        <w:ind w:left="0" w:right="-144" w:firstLine="0"/>
        <w:jc w:val="both"/>
        <w:rPr>
          <w:szCs w:val="20"/>
          <w:lang w:eastAsia="en-US"/>
        </w:rPr>
      </w:pPr>
      <w:r w:rsidRPr="002F4D22">
        <w:rPr>
          <w:szCs w:val="20"/>
          <w:lang w:eastAsia="en-US"/>
        </w:rPr>
        <w:t xml:space="preserve">Не менее чем за 14 календарных дней до </w:t>
      </w:r>
      <w:r w:rsidRPr="002F4D22">
        <w:rPr>
          <w:snapToGrid w:val="0"/>
          <w:szCs w:val="20"/>
          <w:lang w:eastAsia="en-US"/>
        </w:rPr>
        <w:t xml:space="preserve">даты подключения к Услуге </w:t>
      </w:r>
      <w:r w:rsidRPr="002F4D22">
        <w:rPr>
          <w:szCs w:val="20"/>
          <w:lang w:eastAsia="en-US"/>
        </w:rPr>
        <w:t>необходимо предоставить Услугу в тестовое пользование для организации мероприятий по приемке Услуги.</w:t>
      </w:r>
    </w:p>
    <w:p w14:paraId="77D9DA90" w14:textId="77777777" w:rsidR="002F4D22" w:rsidRPr="002F4D22" w:rsidRDefault="002F4D22" w:rsidP="00215B52">
      <w:pPr>
        <w:numPr>
          <w:ilvl w:val="1"/>
          <w:numId w:val="11"/>
        </w:numPr>
        <w:ind w:left="0" w:right="-144" w:firstLine="0"/>
        <w:jc w:val="both"/>
        <w:rPr>
          <w:color w:val="000000"/>
          <w:szCs w:val="20"/>
          <w:lang w:eastAsia="en-US"/>
        </w:rPr>
      </w:pPr>
      <w:r w:rsidRPr="002F4D22">
        <w:rPr>
          <w:color w:val="000000"/>
          <w:szCs w:val="20"/>
          <w:lang w:eastAsia="en-US"/>
        </w:rPr>
        <w:t>Разовые платежи за возобновление оказания услуг связи в случае приостановления их оказания не взимаются.</w:t>
      </w:r>
    </w:p>
    <w:p w14:paraId="7BA2B414" w14:textId="77777777" w:rsidR="002F4D22" w:rsidRPr="002F4D22" w:rsidRDefault="002F4D22" w:rsidP="00215B52">
      <w:pPr>
        <w:numPr>
          <w:ilvl w:val="1"/>
          <w:numId w:val="11"/>
        </w:numPr>
        <w:ind w:left="0" w:right="-144" w:firstLine="0"/>
        <w:jc w:val="both"/>
        <w:rPr>
          <w:color w:val="000000"/>
          <w:szCs w:val="20"/>
          <w:lang w:eastAsia="en-US"/>
        </w:rPr>
      </w:pPr>
      <w:r w:rsidRPr="002F4D22">
        <w:rPr>
          <w:szCs w:val="20"/>
          <w:lang w:eastAsia="en-US"/>
        </w:rPr>
        <w:t>Оператор связи за свой счёт обеспечивает необходимое резервирование электроп</w:t>
      </w:r>
      <w:r w:rsidRPr="002F4D22">
        <w:rPr>
          <w:szCs w:val="20"/>
          <w:lang w:eastAsia="en-US"/>
        </w:rPr>
        <w:t>и</w:t>
      </w:r>
      <w:r w:rsidRPr="002F4D22">
        <w:rPr>
          <w:szCs w:val="20"/>
          <w:lang w:eastAsia="en-US"/>
        </w:rPr>
        <w:t>тания устанавливаемых</w:t>
      </w:r>
      <w:r w:rsidRPr="002F4D22">
        <w:rPr>
          <w:bCs/>
          <w:szCs w:val="20"/>
          <w:lang w:eastAsia="en-US"/>
        </w:rPr>
        <w:t xml:space="preserve"> на Объекте систем связи для достижения заданной доступности с</w:t>
      </w:r>
      <w:r w:rsidRPr="002F4D22">
        <w:rPr>
          <w:bCs/>
          <w:szCs w:val="20"/>
          <w:lang w:eastAsia="en-US"/>
        </w:rPr>
        <w:t>е</w:t>
      </w:r>
      <w:r w:rsidRPr="002F4D22">
        <w:rPr>
          <w:bCs/>
          <w:szCs w:val="20"/>
          <w:lang w:eastAsia="en-US"/>
        </w:rPr>
        <w:t>ти связи.</w:t>
      </w:r>
    </w:p>
    <w:p w14:paraId="2BE36784" w14:textId="3D570541" w:rsidR="002F4D22" w:rsidRPr="002F4D22" w:rsidRDefault="002F4D22" w:rsidP="00215B52">
      <w:pPr>
        <w:numPr>
          <w:ilvl w:val="1"/>
          <w:numId w:val="11"/>
        </w:numPr>
        <w:ind w:left="0" w:right="-144" w:firstLine="0"/>
        <w:jc w:val="both"/>
        <w:rPr>
          <w:color w:val="000000"/>
          <w:szCs w:val="20"/>
          <w:lang w:eastAsia="en-US"/>
        </w:rPr>
      </w:pPr>
      <w:r w:rsidRPr="002F4D22">
        <w:rPr>
          <w:color w:val="000000"/>
          <w:szCs w:val="20"/>
          <w:lang w:eastAsia="en-US"/>
        </w:rPr>
        <w:t>В случае проведения плановых работ, которые могут оказать влияние на возмо</w:t>
      </w:r>
      <w:r w:rsidRPr="002F4D22">
        <w:rPr>
          <w:color w:val="000000"/>
          <w:szCs w:val="20"/>
          <w:lang w:eastAsia="en-US"/>
        </w:rPr>
        <w:t>ж</w:t>
      </w:r>
      <w:r w:rsidRPr="002F4D22">
        <w:rPr>
          <w:color w:val="000000"/>
          <w:szCs w:val="20"/>
          <w:lang w:eastAsia="en-US"/>
        </w:rPr>
        <w:t>ность предоставления Услуги, Оператор обязуется уведомить Клиента не менее чем за 5 рабочих дней до даты проведения работ.</w:t>
      </w:r>
    </w:p>
    <w:p w14:paraId="4E06FD5B" w14:textId="77777777" w:rsidR="002F4D22" w:rsidRPr="00CA1227" w:rsidRDefault="002F4D22" w:rsidP="00215B52">
      <w:pPr>
        <w:numPr>
          <w:ilvl w:val="1"/>
          <w:numId w:val="11"/>
        </w:numPr>
        <w:overflowPunct w:val="0"/>
        <w:autoSpaceDE w:val="0"/>
        <w:autoSpaceDN w:val="0"/>
        <w:adjustRightInd w:val="0"/>
        <w:ind w:left="0" w:right="-144" w:firstLine="0"/>
        <w:contextualSpacing/>
        <w:jc w:val="both"/>
        <w:textAlignment w:val="baseline"/>
        <w:rPr>
          <w:color w:val="000000"/>
          <w:szCs w:val="20"/>
          <w:lang w:eastAsia="en-US"/>
        </w:rPr>
      </w:pPr>
      <w:r w:rsidRPr="00CA1227">
        <w:rPr>
          <w:color w:val="000000"/>
          <w:szCs w:val="20"/>
          <w:lang w:eastAsia="en-US"/>
        </w:rPr>
        <w:t>В случае если один Оператор предоставляет основные и резервные каналы связи, то он обязуется обеспечить гарантированный разнос трасс прохождения трафика на всех участках транспортной сети. Оператор обязуется контролировать выполнение этого усл</w:t>
      </w:r>
      <w:r w:rsidRPr="00CA1227">
        <w:rPr>
          <w:color w:val="000000"/>
          <w:szCs w:val="20"/>
          <w:lang w:eastAsia="en-US"/>
        </w:rPr>
        <w:t>о</w:t>
      </w:r>
      <w:r w:rsidRPr="00CA1227">
        <w:rPr>
          <w:color w:val="000000"/>
          <w:szCs w:val="20"/>
          <w:lang w:eastAsia="en-US"/>
        </w:rPr>
        <w:t>вия в течение всего срока действия договора.</w:t>
      </w:r>
    </w:p>
    <w:p w14:paraId="0C4A33E5" w14:textId="77777777" w:rsidR="00284B70" w:rsidRPr="00215B52" w:rsidRDefault="00284B70" w:rsidP="00284B70">
      <w:pPr>
        <w:overflowPunct w:val="0"/>
        <w:autoSpaceDE w:val="0"/>
        <w:autoSpaceDN w:val="0"/>
        <w:adjustRightInd w:val="0"/>
        <w:ind w:left="567" w:right="-144"/>
        <w:contextualSpacing/>
        <w:jc w:val="both"/>
        <w:textAlignment w:val="baseline"/>
        <w:rPr>
          <w:color w:val="000000"/>
          <w:szCs w:val="20"/>
          <w:lang w:eastAsia="en-US"/>
        </w:rPr>
      </w:pPr>
    </w:p>
    <w:p w14:paraId="7131000B" w14:textId="77777777" w:rsidR="005766CA" w:rsidRPr="00215B52" w:rsidRDefault="005766CA" w:rsidP="00284B70">
      <w:pPr>
        <w:overflowPunct w:val="0"/>
        <w:autoSpaceDE w:val="0"/>
        <w:autoSpaceDN w:val="0"/>
        <w:adjustRightInd w:val="0"/>
        <w:ind w:left="567" w:right="-144"/>
        <w:contextualSpacing/>
        <w:jc w:val="both"/>
        <w:textAlignment w:val="baseline"/>
        <w:rPr>
          <w:color w:val="000000"/>
          <w:szCs w:val="20"/>
          <w:lang w:eastAsia="en-US"/>
        </w:rPr>
      </w:pPr>
    </w:p>
    <w:p w14:paraId="7BB07830" w14:textId="3241FD0E" w:rsidR="00284B70" w:rsidRPr="005766CA" w:rsidRDefault="00284B70" w:rsidP="00215B52">
      <w:pPr>
        <w:pStyle w:val="af3"/>
        <w:numPr>
          <w:ilvl w:val="0"/>
          <w:numId w:val="11"/>
        </w:numPr>
        <w:spacing w:before="0" w:beforeAutospacing="0" w:after="0" w:afterAutospacing="0"/>
        <w:ind w:hanging="76"/>
        <w:contextualSpacing/>
        <w:jc w:val="both"/>
        <w:rPr>
          <w:vanish/>
          <w:color w:val="000000"/>
          <w:szCs w:val="20"/>
          <w:lang w:val="en-US" w:eastAsia="en-US"/>
        </w:rPr>
      </w:pPr>
      <w:r w:rsidRPr="005766CA">
        <w:rPr>
          <w:b/>
          <w:bCs/>
        </w:rPr>
        <w:t>Требования к Оператору</w:t>
      </w:r>
    </w:p>
    <w:p w14:paraId="3BFFD421" w14:textId="5656B59B" w:rsidR="00284B70" w:rsidRPr="00CA1227" w:rsidRDefault="00CA1227" w:rsidP="00A71A6D">
      <w:pPr>
        <w:pStyle w:val="af3"/>
        <w:numPr>
          <w:ilvl w:val="1"/>
          <w:numId w:val="8"/>
        </w:numPr>
        <w:spacing w:before="0" w:beforeAutospacing="0"/>
        <w:ind w:left="0" w:firstLine="0"/>
        <w:contextualSpacing/>
        <w:jc w:val="both"/>
        <w:rPr>
          <w:szCs w:val="20"/>
          <w:lang w:eastAsia="en-US"/>
        </w:rPr>
      </w:pPr>
      <w:r>
        <w:rPr>
          <w:color w:val="000000"/>
          <w:szCs w:val="20"/>
          <w:lang w:eastAsia="en-US"/>
        </w:rPr>
        <w:t xml:space="preserve"> </w:t>
      </w:r>
      <w:r w:rsidR="00284B70" w:rsidRPr="00CA1227">
        <w:rPr>
          <w:color w:val="000000"/>
          <w:szCs w:val="20"/>
          <w:lang w:eastAsia="en-US"/>
        </w:rPr>
        <w:t>Оператор связи обязан иметь лицензии установленного образца на предоставление услуг связи.</w:t>
      </w:r>
    </w:p>
    <w:p w14:paraId="6079D838" w14:textId="2746E337" w:rsidR="00284B70" w:rsidRPr="00284B70" w:rsidRDefault="00284B70" w:rsidP="00A71A6D">
      <w:pPr>
        <w:numPr>
          <w:ilvl w:val="1"/>
          <w:numId w:val="8"/>
        </w:numPr>
        <w:ind w:left="0" w:firstLine="0"/>
        <w:contextualSpacing/>
        <w:jc w:val="both"/>
        <w:rPr>
          <w:szCs w:val="20"/>
          <w:lang w:eastAsia="en-US"/>
        </w:rPr>
      </w:pPr>
      <w:r w:rsidRPr="00284B70">
        <w:rPr>
          <w:color w:val="000000"/>
          <w:szCs w:val="20"/>
          <w:lang w:eastAsia="en-US"/>
        </w:rPr>
        <w:t xml:space="preserve">Оператор должен </w:t>
      </w:r>
      <w:r w:rsidR="00E222B7">
        <w:rPr>
          <w:color w:val="000000"/>
          <w:szCs w:val="20"/>
          <w:lang w:eastAsia="en-US"/>
        </w:rPr>
        <w:t>быть</w:t>
      </w:r>
      <w:r w:rsidRPr="00284B70">
        <w:rPr>
          <w:color w:val="000000"/>
          <w:szCs w:val="20"/>
          <w:lang w:eastAsia="en-US"/>
        </w:rPr>
        <w:t xml:space="preserve"> провайдером, имеющим договорные обязательства по орг</w:t>
      </w:r>
      <w:r w:rsidRPr="00284B70">
        <w:rPr>
          <w:color w:val="000000"/>
          <w:szCs w:val="20"/>
          <w:lang w:eastAsia="en-US"/>
        </w:rPr>
        <w:t>а</w:t>
      </w:r>
      <w:r w:rsidRPr="00284B70">
        <w:rPr>
          <w:color w:val="000000"/>
          <w:szCs w:val="20"/>
          <w:lang w:eastAsia="en-US"/>
        </w:rPr>
        <w:t>низации обмена трафиком с операторами сети передачи данных.</w:t>
      </w:r>
    </w:p>
    <w:p w14:paraId="3D68BB34" w14:textId="67C4F25F" w:rsidR="00284B70" w:rsidRPr="00284B70" w:rsidRDefault="00284B70" w:rsidP="00A71A6D">
      <w:pPr>
        <w:numPr>
          <w:ilvl w:val="1"/>
          <w:numId w:val="8"/>
        </w:numPr>
        <w:ind w:left="0" w:firstLine="0"/>
        <w:contextualSpacing/>
        <w:jc w:val="both"/>
        <w:rPr>
          <w:szCs w:val="20"/>
          <w:lang w:eastAsia="en-US"/>
        </w:rPr>
      </w:pPr>
      <w:r w:rsidRPr="00284B70">
        <w:rPr>
          <w:snapToGrid w:val="0"/>
          <w:szCs w:val="20"/>
          <w:lang w:eastAsia="en-US"/>
        </w:rPr>
        <w:t>В случае нарушения гарантированного срока восстановления качества услуги пр</w:t>
      </w:r>
      <w:r w:rsidRPr="00284B70">
        <w:rPr>
          <w:snapToGrid w:val="0"/>
          <w:szCs w:val="20"/>
          <w:lang w:eastAsia="en-US"/>
        </w:rPr>
        <w:t>и</w:t>
      </w:r>
      <w:r w:rsidRPr="00284B70">
        <w:rPr>
          <w:snapToGrid w:val="0"/>
          <w:szCs w:val="20"/>
          <w:lang w:eastAsia="en-US"/>
        </w:rPr>
        <w:t>оритета №1 информация об инциденте передается на следующий уровень эскалации. При поступлении более 5 заявок на отсутствие Услуги в течение 10 минут такая ситуация сч</w:t>
      </w:r>
      <w:r w:rsidRPr="00284B70">
        <w:rPr>
          <w:snapToGrid w:val="0"/>
          <w:szCs w:val="20"/>
          <w:lang w:eastAsia="en-US"/>
        </w:rPr>
        <w:t>и</w:t>
      </w:r>
      <w:r w:rsidRPr="00284B70">
        <w:rPr>
          <w:snapToGrid w:val="0"/>
          <w:szCs w:val="20"/>
          <w:lang w:eastAsia="en-US"/>
        </w:rPr>
        <w:t xml:space="preserve">тается массовым отказом, и информация о нем сообщается на уровень эскалации </w:t>
      </w:r>
    </w:p>
    <w:tbl>
      <w:tblPr>
        <w:tblpPr w:leftFromText="180" w:rightFromText="180" w:vertAnchor="text" w:horzAnchor="margin" w:tblpY="10"/>
        <w:tblW w:w="9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584"/>
        <w:gridCol w:w="1678"/>
        <w:gridCol w:w="1720"/>
        <w:gridCol w:w="3544"/>
      </w:tblGrid>
      <w:tr w:rsidR="00284B70" w:rsidRPr="00284B70" w14:paraId="0FEC4D30" w14:textId="77777777" w:rsidTr="002E4283">
        <w:trPr>
          <w:trHeight w:val="585"/>
        </w:trPr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29214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Уровень эскал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а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ции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B0174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должность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3801B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ФИО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651CA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Эл. Почта и телефоны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CA53F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время/условие перехода на след. Уровень</w:t>
            </w:r>
          </w:p>
        </w:tc>
      </w:tr>
      <w:tr w:rsidR="00284B70" w:rsidRPr="00284B70" w14:paraId="768981E0" w14:textId="77777777" w:rsidTr="002E4283">
        <w:trPr>
          <w:trHeight w:val="1171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9E21B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2470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Дежурный инженер технической поддержки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6B5A1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Оперативная дежурная служба по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д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держки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2AC43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7912F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Регистрация заявок клиентов. Обновление статуса заявки</w:t>
            </w:r>
          </w:p>
        </w:tc>
      </w:tr>
      <w:tr w:rsidR="00284B70" w:rsidRPr="00284B70" w14:paraId="6909C70B" w14:textId="77777777" w:rsidTr="002E4283">
        <w:trPr>
          <w:trHeight w:val="1463"/>
        </w:trPr>
        <w:tc>
          <w:tcPr>
            <w:tcW w:w="12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86B5C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5B00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Менеджер клиента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ED9C8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58BC5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FF4A9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Эскалация заявок, отсутствие обратной связи на запрос по проблеме в течение 30 минут и/или продолжительность пр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о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блемы более 4 часов.</w:t>
            </w:r>
          </w:p>
        </w:tc>
      </w:tr>
      <w:tr w:rsidR="00284B70" w:rsidRPr="00284B70" w14:paraId="08EF221A" w14:textId="77777777" w:rsidTr="002E4283">
        <w:trPr>
          <w:trHeight w:val="1463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5CE0F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EDFDA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Менеджер по технич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е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ской по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д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держке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9633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4DA80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2E46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Эскалация заявок, отсутствие обратной связи на запрос по проблеме в течение 1 часа и/или продолжительность проблемы более 10  часов.</w:t>
            </w:r>
          </w:p>
        </w:tc>
      </w:tr>
      <w:tr w:rsidR="00284B70" w:rsidRPr="00284B70" w14:paraId="4F550EEC" w14:textId="77777777" w:rsidTr="002E4283">
        <w:trPr>
          <w:trHeight w:val="1380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BFDC9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3E6A7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Руковод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и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тель по те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х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нической поддержке ТОП клие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н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тов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7E52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C79D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C91DF" w14:textId="77777777" w:rsidR="00284B70" w:rsidRPr="00284B70" w:rsidRDefault="00284B70" w:rsidP="002E428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отсутствие обратной связи на запрос по проблеме в течение 3 часов и/или продолжительность проблемы более суток</w:t>
            </w:r>
          </w:p>
        </w:tc>
      </w:tr>
      <w:tr w:rsidR="002E4283" w14:paraId="50A1BFE6" w14:textId="77777777" w:rsidTr="002E428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767" w:type="dxa"/>
            <w:gridSpan w:val="5"/>
          </w:tcPr>
          <w:p w14:paraId="68F9C259" w14:textId="77777777" w:rsidR="002E4283" w:rsidRDefault="002E4283" w:rsidP="002E4283">
            <w:pPr>
              <w:spacing w:after="200"/>
              <w:contextualSpacing/>
              <w:jc w:val="both"/>
              <w:rPr>
                <w:color w:val="000000"/>
                <w:szCs w:val="20"/>
                <w:lang w:eastAsia="en-US"/>
              </w:rPr>
            </w:pPr>
          </w:p>
        </w:tc>
      </w:tr>
    </w:tbl>
    <w:p w14:paraId="0531C496" w14:textId="6DD5E5F9" w:rsidR="00284B70" w:rsidRPr="00284B70" w:rsidRDefault="00284B70" w:rsidP="00A71A6D">
      <w:pPr>
        <w:numPr>
          <w:ilvl w:val="1"/>
          <w:numId w:val="8"/>
        </w:numPr>
        <w:spacing w:after="200"/>
        <w:ind w:left="0" w:firstLine="0"/>
        <w:contextualSpacing/>
        <w:jc w:val="both"/>
        <w:rPr>
          <w:color w:val="000000"/>
          <w:szCs w:val="20"/>
          <w:lang w:eastAsia="en-US"/>
        </w:rPr>
      </w:pPr>
      <w:r w:rsidRPr="00284B70">
        <w:rPr>
          <w:color w:val="000000"/>
          <w:szCs w:val="20"/>
          <w:lang w:eastAsia="en-US"/>
        </w:rPr>
        <w:t xml:space="preserve">Оплата услуги и подключения производится по факту оказания услуги в течение </w:t>
      </w:r>
      <w:r w:rsidR="00E222B7">
        <w:rPr>
          <w:color w:val="000000"/>
          <w:szCs w:val="20"/>
          <w:lang w:eastAsia="en-US"/>
        </w:rPr>
        <w:t>30</w:t>
      </w:r>
      <w:r w:rsidRPr="00284B70">
        <w:rPr>
          <w:color w:val="000000"/>
          <w:szCs w:val="20"/>
          <w:lang w:eastAsia="en-US"/>
        </w:rPr>
        <w:t xml:space="preserve"> (</w:t>
      </w:r>
      <w:r w:rsidR="006004D6">
        <w:rPr>
          <w:color w:val="000000"/>
          <w:szCs w:val="20"/>
          <w:lang w:eastAsia="en-US"/>
        </w:rPr>
        <w:t>тридцати</w:t>
      </w:r>
      <w:r w:rsidRPr="00284B70">
        <w:rPr>
          <w:color w:val="000000"/>
          <w:szCs w:val="20"/>
          <w:lang w:eastAsia="en-US"/>
        </w:rPr>
        <w:t>) календарных дней, но не ране</w:t>
      </w:r>
      <w:r w:rsidR="000510A3">
        <w:rPr>
          <w:color w:val="000000"/>
          <w:szCs w:val="20"/>
          <w:lang w:eastAsia="en-US"/>
        </w:rPr>
        <w:t>е</w:t>
      </w:r>
      <w:r w:rsidRPr="00284B70">
        <w:rPr>
          <w:color w:val="000000"/>
          <w:szCs w:val="20"/>
          <w:lang w:eastAsia="en-US"/>
        </w:rPr>
        <w:t xml:space="preserve"> чем через </w:t>
      </w:r>
      <w:r w:rsidR="006004D6">
        <w:rPr>
          <w:color w:val="000000"/>
          <w:szCs w:val="20"/>
          <w:lang w:eastAsia="en-US"/>
        </w:rPr>
        <w:t>1</w:t>
      </w:r>
      <w:r w:rsidRPr="00284B70">
        <w:rPr>
          <w:color w:val="000000"/>
          <w:szCs w:val="20"/>
          <w:lang w:eastAsia="en-US"/>
        </w:rPr>
        <w:t>5 (</w:t>
      </w:r>
      <w:r w:rsidR="006004D6">
        <w:rPr>
          <w:color w:val="000000"/>
          <w:szCs w:val="20"/>
          <w:lang w:eastAsia="en-US"/>
        </w:rPr>
        <w:t>пятнадцать</w:t>
      </w:r>
      <w:r w:rsidRPr="00284B70">
        <w:rPr>
          <w:color w:val="000000"/>
          <w:szCs w:val="20"/>
          <w:lang w:eastAsia="en-US"/>
        </w:rPr>
        <w:t>) календарных дней с даты получения оригинала счета-фактуры, выставленного Оператором на основании по</w:t>
      </w:r>
      <w:r w:rsidRPr="00284B70">
        <w:rPr>
          <w:color w:val="000000"/>
          <w:szCs w:val="20"/>
          <w:lang w:eastAsia="en-US"/>
        </w:rPr>
        <w:t>д</w:t>
      </w:r>
      <w:r w:rsidRPr="00284B70">
        <w:rPr>
          <w:color w:val="000000"/>
          <w:szCs w:val="20"/>
          <w:lang w:eastAsia="en-US"/>
        </w:rPr>
        <w:t>писанного Сторонами и предоставленного оригинала соответствующего Акта сдачи-приемки услуг.</w:t>
      </w:r>
    </w:p>
    <w:p w14:paraId="608E646D" w14:textId="77777777" w:rsidR="00284B70" w:rsidRPr="00284B70" w:rsidRDefault="00284B70" w:rsidP="00A71A6D">
      <w:pPr>
        <w:numPr>
          <w:ilvl w:val="1"/>
          <w:numId w:val="8"/>
        </w:numPr>
        <w:ind w:left="0" w:firstLine="0"/>
        <w:contextualSpacing/>
        <w:jc w:val="both"/>
        <w:rPr>
          <w:color w:val="000000"/>
          <w:szCs w:val="20"/>
          <w:lang w:eastAsia="en-US"/>
        </w:rPr>
      </w:pPr>
      <w:r w:rsidRPr="00284B70">
        <w:rPr>
          <w:color w:val="000000"/>
          <w:szCs w:val="20"/>
          <w:lang w:eastAsia="en-US"/>
        </w:rPr>
        <w:t>Оператор связи в случае заключения договора оказания Услуг для оперативного решения возникающих вопросов должен предоставить из своего штата сотрудников инд</w:t>
      </w:r>
      <w:r w:rsidRPr="00284B70">
        <w:rPr>
          <w:color w:val="000000"/>
          <w:szCs w:val="20"/>
          <w:lang w:eastAsia="en-US"/>
        </w:rPr>
        <w:t>и</w:t>
      </w:r>
      <w:r w:rsidRPr="00284B70">
        <w:rPr>
          <w:color w:val="000000"/>
          <w:szCs w:val="20"/>
          <w:lang w:eastAsia="en-US"/>
        </w:rPr>
        <w:t>видуального технического менеджера.</w:t>
      </w:r>
    </w:p>
    <w:p w14:paraId="51AF993D" w14:textId="7D7BE9A0" w:rsidR="00284B70" w:rsidRPr="00284B70" w:rsidRDefault="00284B70" w:rsidP="00A71A6D">
      <w:pPr>
        <w:numPr>
          <w:ilvl w:val="1"/>
          <w:numId w:val="8"/>
        </w:numPr>
        <w:ind w:left="0" w:firstLine="0"/>
        <w:contextualSpacing/>
        <w:jc w:val="both"/>
        <w:rPr>
          <w:szCs w:val="20"/>
          <w:lang w:eastAsia="en-US"/>
        </w:rPr>
      </w:pPr>
      <w:r w:rsidRPr="00284B70">
        <w:rPr>
          <w:color w:val="000000"/>
          <w:szCs w:val="20"/>
          <w:lang w:eastAsia="en-US"/>
        </w:rPr>
        <w:t xml:space="preserve">Для подтверждения факта ухудшения качества Услуги могут быть использованы данные системы мониторинга </w:t>
      </w:r>
      <w:r w:rsidR="002E4283" w:rsidRPr="002F4D22">
        <w:rPr>
          <w:snapToGrid w:val="0"/>
        </w:rPr>
        <w:t>Заказчика</w:t>
      </w:r>
      <w:r w:rsidRPr="00284B70">
        <w:rPr>
          <w:color w:val="000000"/>
          <w:szCs w:val="20"/>
          <w:lang w:eastAsia="en-US"/>
        </w:rPr>
        <w:t>.</w:t>
      </w:r>
    </w:p>
    <w:p w14:paraId="5896ABB9" w14:textId="2E5976A3" w:rsidR="00284B70" w:rsidRPr="00284B70" w:rsidRDefault="00284B70" w:rsidP="00A71A6D">
      <w:pPr>
        <w:numPr>
          <w:ilvl w:val="1"/>
          <w:numId w:val="8"/>
        </w:numPr>
        <w:ind w:left="0" w:firstLine="0"/>
        <w:contextualSpacing/>
        <w:jc w:val="both"/>
        <w:rPr>
          <w:szCs w:val="20"/>
          <w:lang w:eastAsia="en-US"/>
        </w:rPr>
      </w:pPr>
      <w:r w:rsidRPr="00284B70">
        <w:rPr>
          <w:color w:val="000000"/>
          <w:szCs w:val="20"/>
          <w:lang w:eastAsia="en-US"/>
        </w:rPr>
        <w:t xml:space="preserve">На время предоставления услуг по договору всё поставленное и смонтированное в помещениях </w:t>
      </w:r>
      <w:r w:rsidR="006004D6">
        <w:rPr>
          <w:color w:val="000000"/>
          <w:szCs w:val="20"/>
          <w:lang w:eastAsia="en-US"/>
        </w:rPr>
        <w:t>Заказчика</w:t>
      </w:r>
      <w:r w:rsidRPr="00284B70">
        <w:rPr>
          <w:color w:val="000000"/>
          <w:szCs w:val="20"/>
          <w:lang w:eastAsia="en-US"/>
        </w:rPr>
        <w:t xml:space="preserve"> оборудование стоит </w:t>
      </w:r>
      <w:r w:rsidRPr="003C188E">
        <w:rPr>
          <w:szCs w:val="20"/>
          <w:lang w:eastAsia="en-US"/>
        </w:rPr>
        <w:t xml:space="preserve">на бухгалтерском балансе у Оператора. </w:t>
      </w:r>
      <w:r w:rsidRPr="00284B70">
        <w:rPr>
          <w:color w:val="000000"/>
          <w:szCs w:val="20"/>
          <w:lang w:eastAsia="en-US"/>
        </w:rPr>
        <w:t>При этом Оператор самостоятельно несет все расходы за эксплуатацию и поддержание обор</w:t>
      </w:r>
      <w:r w:rsidRPr="00284B70">
        <w:rPr>
          <w:color w:val="000000"/>
          <w:szCs w:val="20"/>
          <w:lang w:eastAsia="en-US"/>
        </w:rPr>
        <w:t>у</w:t>
      </w:r>
      <w:r w:rsidRPr="00284B70">
        <w:rPr>
          <w:color w:val="000000"/>
          <w:szCs w:val="20"/>
          <w:lang w:eastAsia="en-US"/>
        </w:rPr>
        <w:t>дования в исправном состоянии.</w:t>
      </w:r>
    </w:p>
    <w:p w14:paraId="2746CDFF" w14:textId="0EC2346C" w:rsidR="00284B70" w:rsidRPr="00284B70" w:rsidRDefault="006004D6" w:rsidP="00A71A6D">
      <w:pPr>
        <w:numPr>
          <w:ilvl w:val="1"/>
          <w:numId w:val="8"/>
        </w:numPr>
        <w:ind w:left="0" w:firstLine="0"/>
        <w:contextualSpacing/>
        <w:jc w:val="both"/>
        <w:rPr>
          <w:szCs w:val="20"/>
          <w:lang w:eastAsia="en-US"/>
        </w:rPr>
      </w:pPr>
      <w:r>
        <w:rPr>
          <w:color w:val="000000"/>
          <w:szCs w:val="20"/>
          <w:lang w:eastAsia="en-US"/>
        </w:rPr>
        <w:t xml:space="preserve"> </w:t>
      </w:r>
      <w:r w:rsidRPr="006004D6">
        <w:rPr>
          <w:color w:val="000000"/>
          <w:szCs w:val="20"/>
          <w:lang w:eastAsia="en-US"/>
        </w:rPr>
        <w:t>Заказчик</w:t>
      </w:r>
      <w:r w:rsidR="00284B70" w:rsidRPr="00284B70">
        <w:rPr>
          <w:color w:val="000000"/>
          <w:szCs w:val="20"/>
          <w:lang w:eastAsia="en-US"/>
        </w:rPr>
        <w:t xml:space="preserve"> несет ответственность за сохранность Оборудования, установленного в помещении Объекта </w:t>
      </w:r>
      <w:r>
        <w:rPr>
          <w:color w:val="000000"/>
          <w:szCs w:val="20"/>
          <w:lang w:eastAsia="en-US"/>
        </w:rPr>
        <w:t>Заказчика</w:t>
      </w:r>
      <w:r w:rsidR="00284B70" w:rsidRPr="00284B70">
        <w:rPr>
          <w:color w:val="000000"/>
          <w:szCs w:val="20"/>
          <w:lang w:eastAsia="en-US"/>
        </w:rPr>
        <w:t xml:space="preserve">. Стоимость возмещения за утраченное оборудование по вине </w:t>
      </w:r>
      <w:r>
        <w:rPr>
          <w:color w:val="000000"/>
          <w:szCs w:val="20"/>
          <w:lang w:eastAsia="en-US"/>
        </w:rPr>
        <w:t>Заказчика</w:t>
      </w:r>
      <w:r w:rsidR="00284B70" w:rsidRPr="00284B70">
        <w:rPr>
          <w:color w:val="000000"/>
          <w:szCs w:val="20"/>
          <w:lang w:eastAsia="en-US"/>
        </w:rPr>
        <w:t xml:space="preserve"> вычисляется с учетом амортизации оборудования.</w:t>
      </w:r>
    </w:p>
    <w:p w14:paraId="1D557D84" w14:textId="0C4E3CD1" w:rsidR="00284B70" w:rsidRPr="00284B70" w:rsidRDefault="006004D6" w:rsidP="00A71A6D">
      <w:pPr>
        <w:numPr>
          <w:ilvl w:val="1"/>
          <w:numId w:val="8"/>
        </w:numPr>
        <w:ind w:left="0" w:firstLine="0"/>
        <w:contextualSpacing/>
        <w:jc w:val="both"/>
        <w:rPr>
          <w:szCs w:val="20"/>
          <w:lang w:eastAsia="en-US"/>
        </w:rPr>
      </w:pPr>
      <w:r w:rsidRPr="006004D6">
        <w:rPr>
          <w:color w:val="000000"/>
          <w:szCs w:val="20"/>
          <w:lang w:eastAsia="en-US"/>
        </w:rPr>
        <w:t>Заказчик</w:t>
      </w:r>
      <w:r w:rsidR="00284B70" w:rsidRPr="00284B70">
        <w:rPr>
          <w:color w:val="000000"/>
          <w:szCs w:val="20"/>
          <w:lang w:eastAsia="en-US"/>
        </w:rPr>
        <w:t xml:space="preserve"> не несет ответственности за сохранность Оборудования Оператора, уст</w:t>
      </w:r>
      <w:r w:rsidR="00284B70" w:rsidRPr="00284B70">
        <w:rPr>
          <w:color w:val="000000"/>
          <w:szCs w:val="20"/>
          <w:lang w:eastAsia="en-US"/>
        </w:rPr>
        <w:t>а</w:t>
      </w:r>
      <w:r w:rsidR="00284B70" w:rsidRPr="00284B70">
        <w:rPr>
          <w:color w:val="000000"/>
          <w:szCs w:val="20"/>
          <w:lang w:eastAsia="en-US"/>
        </w:rPr>
        <w:t>новленного вне помещений Клиента.</w:t>
      </w:r>
    </w:p>
    <w:p w14:paraId="73BCF177" w14:textId="6902A52E" w:rsidR="00284B70" w:rsidRPr="00284B70" w:rsidRDefault="00284B70" w:rsidP="00A71A6D">
      <w:pPr>
        <w:numPr>
          <w:ilvl w:val="1"/>
          <w:numId w:val="8"/>
        </w:numPr>
        <w:ind w:left="0" w:firstLine="0"/>
        <w:contextualSpacing/>
        <w:jc w:val="both"/>
        <w:rPr>
          <w:szCs w:val="20"/>
          <w:lang w:eastAsia="en-US"/>
        </w:rPr>
      </w:pPr>
      <w:r w:rsidRPr="00284B70">
        <w:rPr>
          <w:color w:val="000000"/>
          <w:szCs w:val="20"/>
          <w:lang w:eastAsia="en-US"/>
        </w:rPr>
        <w:t>В том случае, если суммарный перерыв в предоставлении услуг связи (</w:t>
      </w:r>
      <w:r w:rsidRPr="00284B70">
        <w:rPr>
          <w:szCs w:val="20"/>
          <w:lang w:eastAsia="en-US"/>
        </w:rPr>
        <w:t>1 уровень приоритета в п.</w:t>
      </w:r>
      <w:r w:rsidR="00215B52">
        <w:rPr>
          <w:szCs w:val="20"/>
          <w:lang w:eastAsia="en-US"/>
        </w:rPr>
        <w:t>5</w:t>
      </w:r>
      <w:r w:rsidRPr="00284B70">
        <w:rPr>
          <w:szCs w:val="20"/>
          <w:lang w:eastAsia="en-US"/>
        </w:rPr>
        <w:t>.</w:t>
      </w:r>
      <w:r w:rsidR="00215B52">
        <w:rPr>
          <w:szCs w:val="20"/>
          <w:lang w:eastAsia="en-US"/>
        </w:rPr>
        <w:t>8</w:t>
      </w:r>
      <w:r w:rsidRPr="00284B70">
        <w:rPr>
          <w:color w:val="000000"/>
          <w:szCs w:val="20"/>
          <w:lang w:eastAsia="en-US"/>
        </w:rPr>
        <w:t>) в течение календарного месяца превышает 172 мин. (Доступность Услуги хуже 99,6%), Оператор связи производит перерасчёт ежемесячного платежа с уч</w:t>
      </w:r>
      <w:r w:rsidRPr="00284B70">
        <w:rPr>
          <w:color w:val="000000"/>
          <w:szCs w:val="20"/>
          <w:lang w:eastAsia="en-US"/>
        </w:rPr>
        <w:t>ё</w:t>
      </w:r>
      <w:r w:rsidRPr="00284B70">
        <w:rPr>
          <w:color w:val="000000"/>
          <w:szCs w:val="20"/>
          <w:lang w:eastAsia="en-US"/>
        </w:rPr>
        <w:t>том скидки согласно таблице: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410"/>
        <w:gridCol w:w="5244"/>
      </w:tblGrid>
      <w:tr w:rsidR="00284B70" w:rsidRPr="00284B70" w14:paraId="57DC2507" w14:textId="77777777" w:rsidTr="003419CB">
        <w:trPr>
          <w:trHeight w:val="76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pct25" w:color="000000" w:fill="CCCCCC"/>
            <w:vAlign w:val="center"/>
            <w:hideMark/>
          </w:tcPr>
          <w:p w14:paraId="32884B22" w14:textId="7474B78D" w:rsidR="00284B70" w:rsidRPr="00284B70" w:rsidRDefault="00284B70" w:rsidP="00284B70">
            <w:pPr>
              <w:jc w:val="center"/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>Измеренная доступность (</w:t>
            </w:r>
            <w:r w:rsidR="00E222B7" w:rsidRPr="00284B70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>а) единица</w:t>
            </w:r>
            <w:r w:rsidRPr="00284B70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 xml:space="preserve"> минус суммарное время простоя за месяц деленное на общее время мес</w:t>
            </w:r>
            <w:r w:rsidRPr="00284B70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>я</w:t>
            </w:r>
            <w:r w:rsidRPr="00284B70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>ца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pct25" w:color="000000" w:fill="CCCCCC"/>
            <w:vAlign w:val="center"/>
            <w:hideMark/>
          </w:tcPr>
          <w:p w14:paraId="31B71638" w14:textId="77777777" w:rsidR="00284B70" w:rsidRPr="00284B70" w:rsidRDefault="00284B70" w:rsidP="00284B70">
            <w:pPr>
              <w:jc w:val="center"/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>Размер скидки от ежемесячного платежа</w:t>
            </w:r>
          </w:p>
        </w:tc>
      </w:tr>
      <w:tr w:rsidR="00284B70" w:rsidRPr="00284B70" w14:paraId="701F51DC" w14:textId="77777777" w:rsidTr="003419CB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5" w:color="000000" w:fill="CCCCCC"/>
            <w:vAlign w:val="center"/>
            <w:hideMark/>
          </w:tcPr>
          <w:p w14:paraId="338570B5" w14:textId="77777777" w:rsidR="00284B70" w:rsidRPr="00284B70" w:rsidRDefault="00284B70" w:rsidP="00284B70">
            <w:pPr>
              <w:jc w:val="center"/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  <w:t>(%, ежемесячно)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25" w:color="000000" w:fill="CCCCCC"/>
            <w:vAlign w:val="center"/>
            <w:hideMark/>
          </w:tcPr>
          <w:p w14:paraId="2141B090" w14:textId="77777777" w:rsidR="00284B70" w:rsidRPr="00284B70" w:rsidRDefault="00284B70" w:rsidP="00284B70">
            <w:pPr>
              <w:jc w:val="center"/>
              <w:rPr>
                <w:rFonts w:eastAsia="Calibri"/>
                <w:b/>
                <w:bCs/>
                <w:color w:val="000000"/>
                <w:szCs w:val="22"/>
                <w:lang w:eastAsia="en-US"/>
              </w:rPr>
            </w:pPr>
          </w:p>
        </w:tc>
      </w:tr>
      <w:tr w:rsidR="00284B70" w:rsidRPr="00284B70" w14:paraId="599FE8EC" w14:textId="77777777" w:rsidTr="003419CB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4650C" w14:textId="77777777" w:rsidR="00284B70" w:rsidRPr="00284B70" w:rsidRDefault="00284B70" w:rsidP="00284B70">
            <w:pPr>
              <w:jc w:val="center"/>
              <w:rPr>
                <w:rFonts w:eastAsia="Calibri"/>
                <w:color w:val="000000"/>
                <w:szCs w:val="22"/>
                <w:lang w:val="en-US"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99.</w:t>
            </w:r>
            <w:r w:rsidRPr="00284B70">
              <w:rPr>
                <w:rFonts w:eastAsia="Calibri"/>
                <w:color w:val="000000"/>
                <w:szCs w:val="22"/>
                <w:lang w:val="en-US" w:eastAsia="en-US"/>
              </w:rPr>
              <w:t>6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&gt; a ≥99.</w:t>
            </w:r>
            <w:r w:rsidRPr="00284B70">
              <w:rPr>
                <w:rFonts w:eastAsia="Calibri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56E93" w14:textId="77777777" w:rsidR="00284B70" w:rsidRPr="00284B70" w:rsidRDefault="00284B70" w:rsidP="00284B7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1% за каждый час</w:t>
            </w:r>
          </w:p>
        </w:tc>
      </w:tr>
      <w:tr w:rsidR="00284B70" w:rsidRPr="00284B70" w14:paraId="50E8CFAA" w14:textId="77777777" w:rsidTr="003419CB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798AC" w14:textId="76E37D6A" w:rsidR="00284B70" w:rsidRPr="00284B70" w:rsidRDefault="00E222B7" w:rsidP="00284B70">
            <w:pPr>
              <w:jc w:val="center"/>
              <w:rPr>
                <w:rFonts w:eastAsia="Calibri"/>
                <w:color w:val="000000"/>
                <w:szCs w:val="22"/>
                <w:lang w:val="en-US"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lastRenderedPageBreak/>
              <w:t>99.</w:t>
            </w:r>
            <w:r w:rsidRPr="00284B70">
              <w:rPr>
                <w:rFonts w:eastAsia="Calibri"/>
                <w:color w:val="000000"/>
                <w:szCs w:val="22"/>
                <w:lang w:val="en-US" w:eastAsia="en-US"/>
              </w:rPr>
              <w:t>4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&gt;</w:t>
            </w:r>
            <w:r w:rsidR="00284B70" w:rsidRPr="00284B70">
              <w:rPr>
                <w:rFonts w:eastAsia="Calibri"/>
                <w:color w:val="000000"/>
                <w:szCs w:val="22"/>
                <w:lang w:eastAsia="en-US"/>
              </w:rPr>
              <w:t xml:space="preserve"> a ≥9</w:t>
            </w:r>
            <w:r w:rsidR="00284B70" w:rsidRPr="00284B70">
              <w:rPr>
                <w:rFonts w:eastAsia="Calibri"/>
                <w:color w:val="000000"/>
                <w:szCs w:val="22"/>
                <w:lang w:val="en-US" w:eastAsia="en-US"/>
              </w:rPr>
              <w:t>9</w:t>
            </w:r>
            <w:r w:rsidR="00284B70" w:rsidRPr="00284B70">
              <w:rPr>
                <w:rFonts w:eastAsia="Calibri"/>
                <w:color w:val="000000"/>
                <w:szCs w:val="22"/>
                <w:lang w:eastAsia="en-US"/>
              </w:rPr>
              <w:t>.</w:t>
            </w:r>
            <w:r w:rsidR="00284B70" w:rsidRPr="00284B70">
              <w:rPr>
                <w:rFonts w:eastAsia="Calibri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8F0C0" w14:textId="77777777" w:rsidR="00284B70" w:rsidRPr="00284B70" w:rsidRDefault="00284B70" w:rsidP="00284B7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2% за каждый час</w:t>
            </w:r>
          </w:p>
        </w:tc>
      </w:tr>
      <w:tr w:rsidR="00284B70" w:rsidRPr="00284B70" w14:paraId="7DA891C0" w14:textId="77777777" w:rsidTr="003419CB">
        <w:trPr>
          <w:trHeight w:val="5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38567" w14:textId="757C37BF" w:rsidR="00284B70" w:rsidRPr="00284B70" w:rsidRDefault="00E222B7" w:rsidP="00284B7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99.</w:t>
            </w:r>
            <w:r w:rsidRPr="00284B70">
              <w:rPr>
                <w:rFonts w:eastAsia="Calibri"/>
                <w:color w:val="000000"/>
                <w:szCs w:val="22"/>
                <w:lang w:val="en-US" w:eastAsia="en-US"/>
              </w:rPr>
              <w:t>2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&gt; 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6F54" w14:textId="77777777" w:rsidR="00284B70" w:rsidRPr="00284B70" w:rsidRDefault="00284B70" w:rsidP="00284B7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3% за каждый час, но не более размера ежем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е</w:t>
            </w: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сячного платежа</w:t>
            </w:r>
          </w:p>
        </w:tc>
      </w:tr>
      <w:tr w:rsidR="00284B70" w:rsidRPr="00284B70" w14:paraId="657C6A3A" w14:textId="77777777" w:rsidTr="003419CB">
        <w:trPr>
          <w:trHeight w:val="78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C6158" w14:textId="77777777" w:rsidR="00284B70" w:rsidRPr="00284B70" w:rsidRDefault="00284B70" w:rsidP="00284B70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284B70">
              <w:rPr>
                <w:rFonts w:eastAsia="Calibri"/>
                <w:color w:val="000000"/>
                <w:szCs w:val="22"/>
                <w:lang w:eastAsia="en-US"/>
              </w:rPr>
              <w:t>с третьих суток простоя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F563D" w14:textId="77777777" w:rsidR="00284B70" w:rsidRPr="003419CB" w:rsidRDefault="00284B70" w:rsidP="00284B70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3419CB">
              <w:rPr>
                <w:rFonts w:eastAsia="Calibri"/>
                <w:color w:val="000000"/>
                <w:lang w:eastAsia="en-US"/>
              </w:rPr>
              <w:t xml:space="preserve">скидка в размере абон. платы и штраф по 20 % абон. платы за каждые сутки свыше 2 суток, но не более размера ежемесячного платежа, </w:t>
            </w:r>
            <w:r w:rsidRPr="003419CB">
              <w:rPr>
                <w:lang w:eastAsia="en-US"/>
              </w:rPr>
              <w:t>ук</w:t>
            </w:r>
            <w:r w:rsidRPr="003419CB">
              <w:rPr>
                <w:lang w:eastAsia="en-US"/>
              </w:rPr>
              <w:t>а</w:t>
            </w:r>
            <w:r w:rsidRPr="003419CB">
              <w:rPr>
                <w:lang w:eastAsia="en-US"/>
              </w:rPr>
              <w:t>занного в двойном размере</w:t>
            </w:r>
          </w:p>
        </w:tc>
      </w:tr>
    </w:tbl>
    <w:p w14:paraId="6579034B" w14:textId="77777777" w:rsidR="004207B2" w:rsidRDefault="004207B2" w:rsidP="007B07D0">
      <w:pPr>
        <w:pStyle w:val="af7"/>
        <w:tabs>
          <w:tab w:val="left" w:pos="1134"/>
        </w:tabs>
        <w:spacing w:line="240" w:lineRule="auto"/>
        <w:ind w:left="567" w:firstLine="0"/>
        <w:rPr>
          <w:snapToGrid w:val="0"/>
          <w:sz w:val="24"/>
          <w:szCs w:val="24"/>
        </w:rPr>
      </w:pPr>
    </w:p>
    <w:p w14:paraId="7BA3DDD2" w14:textId="77777777" w:rsidR="00D66F6B" w:rsidRDefault="00D66F6B" w:rsidP="00D66F6B">
      <w:pPr>
        <w:shd w:val="clear" w:color="auto" w:fill="FFFFFF"/>
        <w:tabs>
          <w:tab w:val="left" w:pos="851"/>
        </w:tabs>
        <w:ind w:left="567"/>
        <w:contextualSpacing/>
        <w:jc w:val="both"/>
        <w:rPr>
          <w:b/>
          <w:snapToGrid w:val="0"/>
        </w:rPr>
      </w:pPr>
    </w:p>
    <w:p w14:paraId="6740A6FA" w14:textId="77777777" w:rsidR="00D66F6B" w:rsidRDefault="00D66F6B" w:rsidP="00D66F6B">
      <w:pPr>
        <w:shd w:val="clear" w:color="auto" w:fill="FFFFFF"/>
        <w:tabs>
          <w:tab w:val="left" w:pos="851"/>
        </w:tabs>
        <w:ind w:left="567"/>
        <w:contextualSpacing/>
        <w:jc w:val="both"/>
        <w:rPr>
          <w:b/>
          <w:snapToGrid w:val="0"/>
        </w:rPr>
      </w:pPr>
    </w:p>
    <w:p w14:paraId="49622FF9" w14:textId="77777777" w:rsidR="00D66F6B" w:rsidRDefault="00D66F6B" w:rsidP="00D66F6B">
      <w:pPr>
        <w:shd w:val="clear" w:color="auto" w:fill="FFFFFF"/>
        <w:tabs>
          <w:tab w:val="left" w:pos="851"/>
        </w:tabs>
        <w:ind w:left="567"/>
        <w:contextualSpacing/>
        <w:jc w:val="both"/>
        <w:rPr>
          <w:b/>
          <w:snapToGrid w:val="0"/>
        </w:rPr>
      </w:pPr>
    </w:p>
    <w:p w14:paraId="6786D329" w14:textId="77777777" w:rsidR="00EB78E7" w:rsidRDefault="00EB78E7" w:rsidP="001053D7">
      <w:pPr>
        <w:rPr>
          <w:snapToGrid w:val="0"/>
        </w:rPr>
      </w:pPr>
    </w:p>
    <w:p w14:paraId="719F52A2" w14:textId="77777777" w:rsidR="00EB78E7" w:rsidRDefault="00EB78E7" w:rsidP="00692A87">
      <w:pPr>
        <w:jc w:val="right"/>
        <w:rPr>
          <w:snapToGrid w:val="0"/>
        </w:rPr>
      </w:pPr>
    </w:p>
    <w:p w14:paraId="2A828666" w14:textId="14CC0317" w:rsidR="00692A87" w:rsidRDefault="002E4283" w:rsidP="00692A87">
      <w:pPr>
        <w:jc w:val="right"/>
        <w:rPr>
          <w:snapToGrid w:val="0"/>
        </w:rPr>
      </w:pPr>
      <w:r>
        <w:rPr>
          <w:snapToGrid w:val="0"/>
        </w:rPr>
        <w:t>П</w:t>
      </w:r>
      <w:r w:rsidR="00692A87">
        <w:rPr>
          <w:snapToGrid w:val="0"/>
        </w:rPr>
        <w:t>риложение 1</w:t>
      </w:r>
    </w:p>
    <w:p w14:paraId="6C6ABE3C" w14:textId="77777777" w:rsidR="00692A87" w:rsidRDefault="00692A87" w:rsidP="0077228C">
      <w:pPr>
        <w:rPr>
          <w:snapToGrid w:val="0"/>
        </w:rPr>
      </w:pPr>
    </w:p>
    <w:p w14:paraId="1AFE1575" w14:textId="2C852E99" w:rsidR="00692A87" w:rsidRDefault="00032ED3" w:rsidP="00032ED3">
      <w:pPr>
        <w:jc w:val="center"/>
        <w:rPr>
          <w:snapToGrid w:val="0"/>
        </w:rPr>
      </w:pPr>
      <w:r w:rsidRPr="00032ED3">
        <w:rPr>
          <w:snapToGrid w:val="0"/>
        </w:rPr>
        <w:t xml:space="preserve">Перечень </w:t>
      </w:r>
      <w:r w:rsidR="000510A3">
        <w:rPr>
          <w:snapToGrid w:val="0"/>
        </w:rPr>
        <w:t>адресов подключения</w:t>
      </w:r>
      <w:r w:rsidRPr="00032ED3">
        <w:rPr>
          <w:snapToGrid w:val="0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0510A3" w:rsidRPr="000510A3" w14:paraId="1731B99A" w14:textId="77777777" w:rsidTr="000510A3">
        <w:tc>
          <w:tcPr>
            <w:tcW w:w="534" w:type="dxa"/>
          </w:tcPr>
          <w:p w14:paraId="7572AFEB" w14:textId="0B647BC1" w:rsidR="000510A3" w:rsidRPr="000510A3" w:rsidRDefault="000510A3" w:rsidP="00032ED3">
            <w:pPr>
              <w:jc w:val="center"/>
              <w:rPr>
                <w:rFonts w:ascii="Times New Roman" w:hAnsi="Times New Roman"/>
                <w:b/>
                <w:snapToGrid w:val="0"/>
              </w:rPr>
            </w:pPr>
            <w:r w:rsidRPr="000510A3">
              <w:rPr>
                <w:rFonts w:ascii="Times New Roman" w:hAnsi="Times New Roman"/>
                <w:b/>
                <w:snapToGrid w:val="0"/>
              </w:rPr>
              <w:t>№</w:t>
            </w:r>
          </w:p>
        </w:tc>
        <w:tc>
          <w:tcPr>
            <w:tcW w:w="9037" w:type="dxa"/>
          </w:tcPr>
          <w:p w14:paraId="4BD3CB79" w14:textId="1BC5954B" w:rsidR="000510A3" w:rsidRPr="000510A3" w:rsidRDefault="000510A3" w:rsidP="00032ED3">
            <w:pPr>
              <w:jc w:val="center"/>
              <w:rPr>
                <w:rFonts w:ascii="Times New Roman" w:hAnsi="Times New Roman"/>
                <w:b/>
                <w:snapToGrid w:val="0"/>
              </w:rPr>
            </w:pPr>
            <w:r w:rsidRPr="000510A3">
              <w:rPr>
                <w:rFonts w:ascii="Times New Roman" w:hAnsi="Times New Roman"/>
                <w:b/>
                <w:snapToGrid w:val="0"/>
              </w:rPr>
              <w:t>Наименование точки подключения</w:t>
            </w:r>
          </w:p>
        </w:tc>
      </w:tr>
      <w:tr w:rsidR="000510A3" w:rsidRPr="000510A3" w14:paraId="75743E56" w14:textId="77777777" w:rsidTr="000510A3">
        <w:tc>
          <w:tcPr>
            <w:tcW w:w="534" w:type="dxa"/>
          </w:tcPr>
          <w:p w14:paraId="69A9F7D9" w14:textId="4C153319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</w:t>
            </w:r>
          </w:p>
        </w:tc>
        <w:tc>
          <w:tcPr>
            <w:tcW w:w="9037" w:type="dxa"/>
            <w:vAlign w:val="center"/>
          </w:tcPr>
          <w:p w14:paraId="389634CC" w14:textId="61459163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 w:rsidRPr="000510A3">
              <w:rPr>
                <w:rFonts w:ascii="Times New Roman" w:hAnsi="Times New Roman"/>
                <w:color w:val="000000"/>
              </w:rPr>
              <w:t>Бай-Тайгинский р-н, с. Тээли, ул. Гагарина, д. 29</w:t>
            </w:r>
          </w:p>
        </w:tc>
      </w:tr>
      <w:tr w:rsidR="000510A3" w:rsidRPr="000510A3" w14:paraId="4226E391" w14:textId="77777777" w:rsidTr="000510A3">
        <w:tc>
          <w:tcPr>
            <w:tcW w:w="534" w:type="dxa"/>
          </w:tcPr>
          <w:p w14:paraId="07886D58" w14:textId="645617D4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</w:t>
            </w:r>
          </w:p>
        </w:tc>
        <w:tc>
          <w:tcPr>
            <w:tcW w:w="9037" w:type="dxa"/>
            <w:vAlign w:val="center"/>
          </w:tcPr>
          <w:p w14:paraId="17D78570" w14:textId="44E75F80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 w:rsidRPr="000510A3">
              <w:rPr>
                <w:rFonts w:ascii="Times New Roman" w:hAnsi="Times New Roman"/>
                <w:color w:val="000000"/>
              </w:rPr>
              <w:t>Тес-Хемский р-н, с. Самагалтай, ул. Амбын-Ноян, д. 1</w:t>
            </w:r>
          </w:p>
        </w:tc>
      </w:tr>
      <w:tr w:rsidR="000510A3" w:rsidRPr="000510A3" w14:paraId="5CF7BA0C" w14:textId="77777777" w:rsidTr="000510A3">
        <w:tc>
          <w:tcPr>
            <w:tcW w:w="534" w:type="dxa"/>
          </w:tcPr>
          <w:p w14:paraId="68F50F42" w14:textId="55DD005F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3</w:t>
            </w:r>
          </w:p>
        </w:tc>
        <w:tc>
          <w:tcPr>
            <w:tcW w:w="9037" w:type="dxa"/>
            <w:vAlign w:val="center"/>
          </w:tcPr>
          <w:p w14:paraId="1C575229" w14:textId="7B4797D9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 w:rsidRPr="000510A3">
              <w:rPr>
                <w:rFonts w:ascii="Times New Roman" w:hAnsi="Times New Roman"/>
                <w:color w:val="000000"/>
              </w:rPr>
              <w:t>Барун-Хемчикский р-н, с. Кызыл-Мажалык, ул. Буян-Бадыргы Ноян, д.53</w:t>
            </w:r>
          </w:p>
        </w:tc>
      </w:tr>
      <w:tr w:rsidR="000510A3" w:rsidRPr="000510A3" w14:paraId="785D9F87" w14:textId="77777777" w:rsidTr="000510A3">
        <w:tc>
          <w:tcPr>
            <w:tcW w:w="534" w:type="dxa"/>
          </w:tcPr>
          <w:p w14:paraId="26A93F52" w14:textId="1A642CFB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</w:t>
            </w:r>
          </w:p>
        </w:tc>
        <w:tc>
          <w:tcPr>
            <w:tcW w:w="9037" w:type="dxa"/>
            <w:vAlign w:val="center"/>
          </w:tcPr>
          <w:p w14:paraId="45EEE1EA" w14:textId="049964AF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 w:rsidRPr="000510A3">
              <w:rPr>
                <w:rFonts w:ascii="Times New Roman" w:hAnsi="Times New Roman"/>
                <w:color w:val="000000"/>
              </w:rPr>
              <w:t>Овюрский р-н, с. Хандагайты, ул. Почтовая, д. 18</w:t>
            </w:r>
          </w:p>
        </w:tc>
      </w:tr>
      <w:tr w:rsidR="000510A3" w:rsidRPr="000510A3" w14:paraId="70EA2433" w14:textId="77777777" w:rsidTr="000510A3">
        <w:tc>
          <w:tcPr>
            <w:tcW w:w="534" w:type="dxa"/>
          </w:tcPr>
          <w:p w14:paraId="3ABDEFDC" w14:textId="101E6550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5</w:t>
            </w:r>
          </w:p>
        </w:tc>
        <w:tc>
          <w:tcPr>
            <w:tcW w:w="9037" w:type="dxa"/>
            <w:vAlign w:val="center"/>
          </w:tcPr>
          <w:p w14:paraId="23A7A177" w14:textId="0BB84300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 w:rsidRPr="000510A3">
              <w:rPr>
                <w:rFonts w:ascii="Times New Roman" w:hAnsi="Times New Roman"/>
                <w:color w:val="000000"/>
              </w:rPr>
              <w:t>Каа-Хемский р-н, с. Сарыг-Сеп, ул. Енисейская, д. 143</w:t>
            </w:r>
          </w:p>
        </w:tc>
      </w:tr>
      <w:tr w:rsidR="000510A3" w:rsidRPr="000510A3" w14:paraId="4DBA2288" w14:textId="77777777" w:rsidTr="000510A3">
        <w:tc>
          <w:tcPr>
            <w:tcW w:w="534" w:type="dxa"/>
          </w:tcPr>
          <w:p w14:paraId="617BADCA" w14:textId="79217684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6</w:t>
            </w:r>
          </w:p>
        </w:tc>
        <w:tc>
          <w:tcPr>
            <w:tcW w:w="9037" w:type="dxa"/>
            <w:vAlign w:val="center"/>
          </w:tcPr>
          <w:p w14:paraId="60C7028F" w14:textId="36EF1E08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 w:rsidRPr="000510A3">
              <w:rPr>
                <w:rFonts w:ascii="Times New Roman" w:hAnsi="Times New Roman"/>
                <w:color w:val="000000"/>
              </w:rPr>
              <w:t>Чаа-Хольский р-н, с. Чаа-Холь, ул. Ленина, д. 8В</w:t>
            </w:r>
          </w:p>
        </w:tc>
      </w:tr>
      <w:tr w:rsidR="000510A3" w:rsidRPr="000510A3" w14:paraId="3EF7FD4E" w14:textId="77777777" w:rsidTr="000510A3">
        <w:tc>
          <w:tcPr>
            <w:tcW w:w="534" w:type="dxa"/>
          </w:tcPr>
          <w:p w14:paraId="78CB9B89" w14:textId="13CC9899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7</w:t>
            </w:r>
          </w:p>
        </w:tc>
        <w:tc>
          <w:tcPr>
            <w:tcW w:w="9037" w:type="dxa"/>
            <w:vAlign w:val="center"/>
          </w:tcPr>
          <w:p w14:paraId="361AD8B2" w14:textId="0E5FFA3E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 w:rsidRPr="000510A3">
              <w:rPr>
                <w:rFonts w:ascii="Times New Roman" w:hAnsi="Times New Roman"/>
                <w:color w:val="000000"/>
              </w:rPr>
              <w:t>Дзун-Хемчикский р-н, г. Чадан, ул. Ленина, д. 42</w:t>
            </w:r>
          </w:p>
        </w:tc>
      </w:tr>
      <w:tr w:rsidR="000510A3" w:rsidRPr="000510A3" w14:paraId="67381679" w14:textId="77777777" w:rsidTr="000510A3">
        <w:tc>
          <w:tcPr>
            <w:tcW w:w="534" w:type="dxa"/>
          </w:tcPr>
          <w:p w14:paraId="64EE859B" w14:textId="2B06D5C3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8</w:t>
            </w:r>
          </w:p>
        </w:tc>
        <w:tc>
          <w:tcPr>
            <w:tcW w:w="9037" w:type="dxa"/>
            <w:vAlign w:val="center"/>
          </w:tcPr>
          <w:p w14:paraId="2D887688" w14:textId="6DC2FC57" w:rsidR="000510A3" w:rsidRPr="000510A3" w:rsidRDefault="000510A3" w:rsidP="000510A3">
            <w:pPr>
              <w:jc w:val="both"/>
              <w:rPr>
                <w:rFonts w:ascii="Times New Roman" w:hAnsi="Times New Roman"/>
                <w:color w:val="000000"/>
              </w:rPr>
            </w:pPr>
            <w:r w:rsidRPr="000510A3">
              <w:rPr>
                <w:rFonts w:ascii="Times New Roman" w:hAnsi="Times New Roman"/>
                <w:color w:val="000000"/>
              </w:rPr>
              <w:t>Эрзинский р-н, с. Эрзин, ул. Комсомольская, д. 29</w:t>
            </w:r>
          </w:p>
        </w:tc>
      </w:tr>
      <w:tr w:rsidR="000510A3" w:rsidRPr="000510A3" w14:paraId="4AD53372" w14:textId="77777777" w:rsidTr="000510A3">
        <w:tc>
          <w:tcPr>
            <w:tcW w:w="534" w:type="dxa"/>
          </w:tcPr>
          <w:p w14:paraId="316A238E" w14:textId="40436BD0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9</w:t>
            </w:r>
          </w:p>
        </w:tc>
        <w:tc>
          <w:tcPr>
            <w:tcW w:w="9037" w:type="dxa"/>
            <w:vAlign w:val="center"/>
          </w:tcPr>
          <w:p w14:paraId="4FE2CCBC" w14:textId="70236C83" w:rsidR="000510A3" w:rsidRPr="000510A3" w:rsidRDefault="000510A3" w:rsidP="000510A3">
            <w:pPr>
              <w:jc w:val="both"/>
              <w:rPr>
                <w:rFonts w:ascii="Times New Roman" w:hAnsi="Times New Roman"/>
                <w:color w:val="000000"/>
              </w:rPr>
            </w:pPr>
            <w:r w:rsidRPr="000510A3">
              <w:rPr>
                <w:rFonts w:ascii="Times New Roman" w:hAnsi="Times New Roman"/>
                <w:color w:val="000000"/>
              </w:rPr>
              <w:t>Сут-Хольский р-н, с. Суг-Аксы, ул. Титова, д. 4</w:t>
            </w:r>
          </w:p>
        </w:tc>
      </w:tr>
      <w:tr w:rsidR="000510A3" w:rsidRPr="000510A3" w14:paraId="56483158" w14:textId="77777777" w:rsidTr="000510A3">
        <w:tc>
          <w:tcPr>
            <w:tcW w:w="534" w:type="dxa"/>
          </w:tcPr>
          <w:p w14:paraId="12139883" w14:textId="112267F9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10</w:t>
            </w:r>
          </w:p>
        </w:tc>
        <w:tc>
          <w:tcPr>
            <w:tcW w:w="9037" w:type="dxa"/>
            <w:vAlign w:val="center"/>
          </w:tcPr>
          <w:p w14:paraId="14CEA2CC" w14:textId="2A99D084" w:rsidR="000510A3" w:rsidRPr="000510A3" w:rsidRDefault="000510A3" w:rsidP="000510A3">
            <w:pPr>
              <w:jc w:val="both"/>
              <w:rPr>
                <w:rFonts w:ascii="Times New Roman" w:hAnsi="Times New Roman"/>
                <w:color w:val="000000"/>
              </w:rPr>
            </w:pPr>
            <w:r w:rsidRPr="000510A3">
              <w:rPr>
                <w:rFonts w:ascii="Times New Roman" w:hAnsi="Times New Roman"/>
              </w:rPr>
              <w:t>г. Кызыл, ул. Заводская, д 2а</w:t>
            </w:r>
          </w:p>
        </w:tc>
      </w:tr>
      <w:tr w:rsidR="000510A3" w:rsidRPr="000510A3" w14:paraId="15ABE281" w14:textId="77777777" w:rsidTr="000510A3">
        <w:tc>
          <w:tcPr>
            <w:tcW w:w="534" w:type="dxa"/>
          </w:tcPr>
          <w:p w14:paraId="0692D49D" w14:textId="1FB86C03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11</w:t>
            </w:r>
          </w:p>
        </w:tc>
        <w:tc>
          <w:tcPr>
            <w:tcW w:w="9037" w:type="dxa"/>
            <w:vAlign w:val="center"/>
          </w:tcPr>
          <w:p w14:paraId="49F34BB3" w14:textId="7E1D257C" w:rsidR="000510A3" w:rsidRPr="000510A3" w:rsidRDefault="000510A3" w:rsidP="000510A3">
            <w:pPr>
              <w:jc w:val="both"/>
              <w:rPr>
                <w:rFonts w:ascii="Times New Roman" w:hAnsi="Times New Roman"/>
              </w:rPr>
            </w:pPr>
            <w:r w:rsidRPr="000510A3">
              <w:rPr>
                <w:rFonts w:ascii="Times New Roman" w:hAnsi="Times New Roman"/>
              </w:rPr>
              <w:t>Чеди-Хольский р-н, с. Хову-Аксы, ул. Первомайская, д. 13</w:t>
            </w:r>
          </w:p>
        </w:tc>
      </w:tr>
      <w:tr w:rsidR="000510A3" w:rsidRPr="000510A3" w14:paraId="52759DB1" w14:textId="77777777" w:rsidTr="000510A3">
        <w:tc>
          <w:tcPr>
            <w:tcW w:w="534" w:type="dxa"/>
          </w:tcPr>
          <w:p w14:paraId="7BCD07D0" w14:textId="064FA3C4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12</w:t>
            </w:r>
          </w:p>
        </w:tc>
        <w:tc>
          <w:tcPr>
            <w:tcW w:w="9037" w:type="dxa"/>
            <w:vAlign w:val="center"/>
          </w:tcPr>
          <w:p w14:paraId="03B1AE3A" w14:textId="052F791A" w:rsidR="000510A3" w:rsidRPr="000510A3" w:rsidRDefault="000510A3" w:rsidP="000510A3">
            <w:pPr>
              <w:jc w:val="both"/>
              <w:rPr>
                <w:rFonts w:ascii="Times New Roman" w:hAnsi="Times New Roman"/>
              </w:rPr>
            </w:pPr>
            <w:r w:rsidRPr="000510A3">
              <w:rPr>
                <w:rFonts w:ascii="Times New Roman" w:hAnsi="Times New Roman"/>
              </w:rPr>
              <w:t>Тандинский р-н, с. Бай-Хаак, ул. Комсомольская, д. 9</w:t>
            </w:r>
          </w:p>
        </w:tc>
      </w:tr>
      <w:tr w:rsidR="000510A3" w:rsidRPr="000510A3" w14:paraId="53046667" w14:textId="77777777" w:rsidTr="000510A3">
        <w:tc>
          <w:tcPr>
            <w:tcW w:w="534" w:type="dxa"/>
          </w:tcPr>
          <w:p w14:paraId="1169247F" w14:textId="140DBFFD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13</w:t>
            </w:r>
          </w:p>
        </w:tc>
        <w:tc>
          <w:tcPr>
            <w:tcW w:w="9037" w:type="dxa"/>
            <w:vAlign w:val="center"/>
          </w:tcPr>
          <w:p w14:paraId="09A9D2B0" w14:textId="6AD96DA9" w:rsidR="000510A3" w:rsidRPr="000510A3" w:rsidRDefault="000510A3" w:rsidP="000510A3">
            <w:pPr>
              <w:jc w:val="both"/>
              <w:rPr>
                <w:rFonts w:ascii="Times New Roman" w:hAnsi="Times New Roman"/>
              </w:rPr>
            </w:pPr>
            <w:r w:rsidRPr="000510A3">
              <w:rPr>
                <w:rFonts w:ascii="Times New Roman" w:hAnsi="Times New Roman"/>
                <w:color w:val="000000"/>
              </w:rPr>
              <w:t>г. Кызыл, ул. Кочетова, д. 53а</w:t>
            </w:r>
          </w:p>
        </w:tc>
      </w:tr>
      <w:tr w:rsidR="000510A3" w:rsidRPr="000510A3" w14:paraId="083EAA57" w14:textId="77777777" w:rsidTr="000510A3">
        <w:tc>
          <w:tcPr>
            <w:tcW w:w="534" w:type="dxa"/>
          </w:tcPr>
          <w:p w14:paraId="16220C64" w14:textId="657DE8EE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14</w:t>
            </w:r>
          </w:p>
        </w:tc>
        <w:tc>
          <w:tcPr>
            <w:tcW w:w="9037" w:type="dxa"/>
            <w:vAlign w:val="center"/>
          </w:tcPr>
          <w:p w14:paraId="33420ECD" w14:textId="6719733E" w:rsidR="000510A3" w:rsidRPr="000510A3" w:rsidRDefault="000510A3" w:rsidP="000510A3">
            <w:pPr>
              <w:jc w:val="both"/>
              <w:rPr>
                <w:rFonts w:ascii="Times New Roman" w:hAnsi="Times New Roman"/>
                <w:color w:val="000000"/>
              </w:rPr>
            </w:pPr>
            <w:r w:rsidRPr="000510A3">
              <w:rPr>
                <w:rFonts w:ascii="Times New Roman" w:hAnsi="Times New Roman"/>
                <w:color w:val="000000"/>
              </w:rPr>
              <w:t>г. Кызыл, ул. Заводская, д. 2а</w:t>
            </w:r>
          </w:p>
        </w:tc>
      </w:tr>
      <w:tr w:rsidR="000510A3" w:rsidRPr="000510A3" w14:paraId="0F72BC4E" w14:textId="77777777" w:rsidTr="000510A3">
        <w:tc>
          <w:tcPr>
            <w:tcW w:w="534" w:type="dxa"/>
          </w:tcPr>
          <w:p w14:paraId="762A9EF8" w14:textId="6BCF7381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15</w:t>
            </w:r>
          </w:p>
        </w:tc>
        <w:tc>
          <w:tcPr>
            <w:tcW w:w="9037" w:type="dxa"/>
            <w:vAlign w:val="center"/>
          </w:tcPr>
          <w:p w14:paraId="5C21958A" w14:textId="3FAEC8C3" w:rsidR="000510A3" w:rsidRPr="000510A3" w:rsidRDefault="000510A3" w:rsidP="000510A3">
            <w:pPr>
              <w:jc w:val="both"/>
              <w:rPr>
                <w:rFonts w:ascii="Times New Roman" w:hAnsi="Times New Roman"/>
                <w:color w:val="000000"/>
              </w:rPr>
            </w:pPr>
            <w:r w:rsidRPr="000510A3">
              <w:rPr>
                <w:rFonts w:ascii="Times New Roman" w:hAnsi="Times New Roman"/>
                <w:color w:val="000000"/>
              </w:rPr>
              <w:t>г. Кызыл, ул. Ооржака Лопсанчапа, д. 5</w:t>
            </w:r>
          </w:p>
        </w:tc>
      </w:tr>
      <w:tr w:rsidR="000510A3" w:rsidRPr="000510A3" w14:paraId="17996049" w14:textId="77777777" w:rsidTr="000510A3">
        <w:tc>
          <w:tcPr>
            <w:tcW w:w="534" w:type="dxa"/>
          </w:tcPr>
          <w:p w14:paraId="00A57E30" w14:textId="5A9F67AB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16</w:t>
            </w:r>
          </w:p>
        </w:tc>
        <w:tc>
          <w:tcPr>
            <w:tcW w:w="9037" w:type="dxa"/>
            <w:vAlign w:val="center"/>
          </w:tcPr>
          <w:p w14:paraId="67E6AD75" w14:textId="780A7A67" w:rsidR="000510A3" w:rsidRPr="000510A3" w:rsidRDefault="000510A3" w:rsidP="001112FA">
            <w:pPr>
              <w:jc w:val="both"/>
              <w:rPr>
                <w:rFonts w:ascii="Times New Roman" w:hAnsi="Times New Roman"/>
                <w:color w:val="000000"/>
              </w:rPr>
            </w:pPr>
            <w:r w:rsidRPr="000510A3">
              <w:rPr>
                <w:rFonts w:ascii="Times New Roman" w:hAnsi="Times New Roman"/>
                <w:color w:val="000000"/>
              </w:rPr>
              <w:t xml:space="preserve">г. Ак-Довурак, ул. </w:t>
            </w:r>
            <w:r w:rsidR="001112FA">
              <w:rPr>
                <w:rFonts w:ascii="Times New Roman" w:hAnsi="Times New Roman"/>
                <w:color w:val="000000"/>
              </w:rPr>
              <w:t>Центральная</w:t>
            </w:r>
            <w:r w:rsidRPr="000510A3">
              <w:rPr>
                <w:rFonts w:ascii="Times New Roman" w:hAnsi="Times New Roman"/>
                <w:color w:val="000000"/>
              </w:rPr>
              <w:t xml:space="preserve">, д. </w:t>
            </w:r>
            <w:r w:rsidR="001112FA">
              <w:rPr>
                <w:rFonts w:ascii="Times New Roman" w:hAnsi="Times New Roman"/>
                <w:color w:val="000000"/>
              </w:rPr>
              <w:t>1</w:t>
            </w:r>
            <w:r w:rsidRPr="000510A3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0510A3" w:rsidRPr="000510A3" w14:paraId="3E19ACE0" w14:textId="77777777" w:rsidTr="000510A3">
        <w:tc>
          <w:tcPr>
            <w:tcW w:w="534" w:type="dxa"/>
          </w:tcPr>
          <w:p w14:paraId="1EABB95A" w14:textId="5C9F6B2F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17</w:t>
            </w:r>
          </w:p>
        </w:tc>
        <w:tc>
          <w:tcPr>
            <w:tcW w:w="9037" w:type="dxa"/>
            <w:vAlign w:val="center"/>
          </w:tcPr>
          <w:p w14:paraId="3CF27FB2" w14:textId="7A09E5B6" w:rsidR="000510A3" w:rsidRPr="000510A3" w:rsidRDefault="000510A3" w:rsidP="000510A3">
            <w:pPr>
              <w:jc w:val="both"/>
              <w:rPr>
                <w:rFonts w:ascii="Times New Roman" w:hAnsi="Times New Roman"/>
                <w:color w:val="000000"/>
              </w:rPr>
            </w:pPr>
            <w:r w:rsidRPr="000510A3">
              <w:rPr>
                <w:rFonts w:ascii="Times New Roman" w:hAnsi="Times New Roman"/>
              </w:rPr>
              <w:t>Улуг-Хемский р-н, г. Шагонар, ул. Дружбы, д. 55А</w:t>
            </w:r>
          </w:p>
        </w:tc>
      </w:tr>
      <w:tr w:rsidR="000510A3" w:rsidRPr="000510A3" w14:paraId="1B568CF1" w14:textId="77777777" w:rsidTr="000510A3">
        <w:tc>
          <w:tcPr>
            <w:tcW w:w="534" w:type="dxa"/>
          </w:tcPr>
          <w:p w14:paraId="5966335C" w14:textId="29C427A2" w:rsidR="000510A3" w:rsidRPr="000510A3" w:rsidRDefault="000510A3" w:rsidP="000510A3">
            <w:pPr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18</w:t>
            </w:r>
          </w:p>
        </w:tc>
        <w:tc>
          <w:tcPr>
            <w:tcW w:w="9037" w:type="dxa"/>
            <w:vAlign w:val="center"/>
          </w:tcPr>
          <w:p w14:paraId="40CD3427" w14:textId="6269CC0C" w:rsidR="000510A3" w:rsidRPr="000510A3" w:rsidRDefault="000510A3" w:rsidP="000510A3">
            <w:pPr>
              <w:jc w:val="both"/>
              <w:rPr>
                <w:rFonts w:ascii="Times New Roman" w:hAnsi="Times New Roman"/>
              </w:rPr>
            </w:pPr>
            <w:r w:rsidRPr="000510A3">
              <w:rPr>
                <w:rFonts w:ascii="Times New Roman" w:hAnsi="Times New Roman"/>
              </w:rPr>
              <w:t>Пий-Хемский р-н, г. Туран, Щетинкина-Кравченко, д. 49</w:t>
            </w:r>
          </w:p>
        </w:tc>
      </w:tr>
    </w:tbl>
    <w:p w14:paraId="0C595D0E" w14:textId="77777777" w:rsidR="000510A3" w:rsidRDefault="000510A3" w:rsidP="000510A3">
      <w:pPr>
        <w:jc w:val="both"/>
        <w:rPr>
          <w:snapToGrid w:val="0"/>
        </w:rPr>
      </w:pPr>
    </w:p>
    <w:p w14:paraId="5167EBDF" w14:textId="77777777" w:rsidR="00692A87" w:rsidRDefault="00692A87" w:rsidP="003419CB">
      <w:pPr>
        <w:tabs>
          <w:tab w:val="left" w:pos="9072"/>
          <w:tab w:val="left" w:pos="9498"/>
        </w:tabs>
        <w:rPr>
          <w:szCs w:val="22"/>
          <w:lang w:eastAsia="en-US"/>
        </w:rPr>
      </w:pPr>
    </w:p>
    <w:p w14:paraId="007118D6" w14:textId="465300F8" w:rsidR="00705FED" w:rsidRPr="00705FED" w:rsidRDefault="00705FED" w:rsidP="003419CB">
      <w:pPr>
        <w:ind w:firstLine="284"/>
        <w:jc w:val="right"/>
        <w:rPr>
          <w:snapToGrid w:val="0"/>
        </w:rPr>
      </w:pPr>
      <w:bookmarkStart w:id="0" w:name="_GoBack"/>
      <w:bookmarkEnd w:id="0"/>
    </w:p>
    <w:sectPr w:rsidR="00705FED" w:rsidRPr="00705FED" w:rsidSect="009B2FD0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E1BF6" w14:textId="77777777" w:rsidR="00AE4957" w:rsidRDefault="00AE4957">
      <w:r>
        <w:separator/>
      </w:r>
    </w:p>
  </w:endnote>
  <w:endnote w:type="continuationSeparator" w:id="0">
    <w:p w14:paraId="4C9A0B32" w14:textId="77777777" w:rsidR="00AE4957" w:rsidRDefault="00AE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371">
    <w:altName w:val="Times New Roman"/>
    <w:panose1 w:val="00000000000000000000"/>
    <w:charset w:val="00"/>
    <w:family w:val="auto"/>
    <w:notTrueType/>
    <w:pitch w:val="default"/>
    <w:sig w:usb0="00000000" w:usb1="00000001" w:usb2="00000000" w:usb3="00000001" w:csb0="00000000" w:csb1="001293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479D5" w14:textId="77777777" w:rsidR="00720325" w:rsidRDefault="00720325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21</w:t>
    </w:r>
    <w:r>
      <w:rPr>
        <w:rStyle w:val="aa"/>
      </w:rPr>
      <w:fldChar w:fldCharType="end"/>
    </w:r>
  </w:p>
  <w:p w14:paraId="65829BCC" w14:textId="77777777" w:rsidR="00720325" w:rsidRDefault="0072032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02B3C" w14:textId="76F3A7BF" w:rsidR="00720325" w:rsidRDefault="00720325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089D">
      <w:rPr>
        <w:rStyle w:val="aa"/>
        <w:noProof/>
      </w:rPr>
      <w:t>6</w:t>
    </w:r>
    <w:r>
      <w:rPr>
        <w:rStyle w:val="aa"/>
      </w:rPr>
      <w:fldChar w:fldCharType="end"/>
    </w:r>
  </w:p>
  <w:p w14:paraId="54576C5F" w14:textId="77777777" w:rsidR="00720325" w:rsidRDefault="0072032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72850" w14:textId="77777777" w:rsidR="00AE4957" w:rsidRDefault="00AE4957">
      <w:r>
        <w:separator/>
      </w:r>
    </w:p>
  </w:footnote>
  <w:footnote w:type="continuationSeparator" w:id="0">
    <w:p w14:paraId="46EC4E25" w14:textId="77777777" w:rsidR="00AE4957" w:rsidRDefault="00AE4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516B9"/>
    <w:multiLevelType w:val="hybridMultilevel"/>
    <w:tmpl w:val="9F980E92"/>
    <w:lvl w:ilvl="0" w:tplc="95DC931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094908"/>
    <w:multiLevelType w:val="multilevel"/>
    <w:tmpl w:val="1E40F2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10391C71"/>
    <w:multiLevelType w:val="hybridMultilevel"/>
    <w:tmpl w:val="8E561DB0"/>
    <w:lvl w:ilvl="0" w:tplc="1242A9B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1A08FA"/>
    <w:multiLevelType w:val="multilevel"/>
    <w:tmpl w:val="7D76828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17972C2B"/>
    <w:multiLevelType w:val="multilevel"/>
    <w:tmpl w:val="3CA88914"/>
    <w:lvl w:ilvl="0">
      <w:start w:val="1"/>
      <w:numFmt w:val="decimal"/>
      <w:pStyle w:val="a"/>
      <w:lvlText w:val="%1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/>
        <w:i w:val="0"/>
        <w:sz w:val="16"/>
        <w:szCs w:val="22"/>
      </w:rPr>
    </w:lvl>
    <w:lvl w:ilvl="1">
      <w:start w:val="1"/>
      <w:numFmt w:val="decimal"/>
      <w:pStyle w:val="a0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16"/>
      </w:rPr>
    </w:lvl>
    <w:lvl w:ilvl="2">
      <w:start w:val="1"/>
      <w:numFmt w:val="none"/>
      <w:pStyle w:val="a1"/>
      <w:lvlText w:val="6.1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16"/>
      </w:rPr>
    </w:lvl>
    <w:lvl w:ilvl="3">
      <w:start w:val="1"/>
      <w:numFmt w:val="bullet"/>
      <w:lvlRestart w:val="0"/>
      <w:pStyle w:val="a2"/>
      <w:lvlText w:val="-"/>
      <w:lvlJc w:val="left"/>
      <w:pPr>
        <w:tabs>
          <w:tab w:val="num" w:pos="851"/>
        </w:tabs>
        <w:ind w:left="851" w:hanging="171"/>
      </w:pPr>
      <w:rPr>
        <w:rFonts w:ascii="font371" w:hAnsi="font371" w:hint="default"/>
      </w:rPr>
    </w:lvl>
    <w:lvl w:ilvl="4">
      <w:start w:val="1"/>
      <w:numFmt w:val="decimal"/>
      <w:lvlText w:val="%1.%2.%3.%4.%5"/>
      <w:lvlJc w:val="left"/>
      <w:pPr>
        <w:tabs>
          <w:tab w:val="num" w:pos="765"/>
        </w:tabs>
        <w:ind w:left="76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65"/>
        </w:tabs>
        <w:ind w:left="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5"/>
        </w:tabs>
        <w:ind w:left="11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25"/>
        </w:tabs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800"/>
      </w:pPr>
      <w:rPr>
        <w:rFonts w:hint="default"/>
      </w:rPr>
    </w:lvl>
  </w:abstractNum>
  <w:abstractNum w:abstractNumId="5">
    <w:nsid w:val="19F90D2E"/>
    <w:multiLevelType w:val="multilevel"/>
    <w:tmpl w:val="879854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2456FA"/>
    <w:multiLevelType w:val="hybridMultilevel"/>
    <w:tmpl w:val="E2F4421A"/>
    <w:lvl w:ilvl="0" w:tplc="AA24C03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2661E86"/>
    <w:multiLevelType w:val="multilevel"/>
    <w:tmpl w:val="42424CF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3E272E77"/>
    <w:multiLevelType w:val="multilevel"/>
    <w:tmpl w:val="8184281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9">
    <w:nsid w:val="3EA042C7"/>
    <w:multiLevelType w:val="multilevel"/>
    <w:tmpl w:val="17CAF9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1CD2A91"/>
    <w:multiLevelType w:val="hybridMultilevel"/>
    <w:tmpl w:val="F6583132"/>
    <w:lvl w:ilvl="0" w:tplc="FCF85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87"/>
  <w:drawingGridVerticalSpacing w:val="12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DA"/>
    <w:rsid w:val="000014A1"/>
    <w:rsid w:val="00003515"/>
    <w:rsid w:val="00005590"/>
    <w:rsid w:val="00006D7E"/>
    <w:rsid w:val="0001181B"/>
    <w:rsid w:val="00012711"/>
    <w:rsid w:val="00013DFF"/>
    <w:rsid w:val="00013E35"/>
    <w:rsid w:val="00016C23"/>
    <w:rsid w:val="000305A9"/>
    <w:rsid w:val="00032ED3"/>
    <w:rsid w:val="000510A3"/>
    <w:rsid w:val="00056C09"/>
    <w:rsid w:val="00061AD0"/>
    <w:rsid w:val="00071257"/>
    <w:rsid w:val="00071CB4"/>
    <w:rsid w:val="00092F9A"/>
    <w:rsid w:val="0009347C"/>
    <w:rsid w:val="000958AB"/>
    <w:rsid w:val="00097DFB"/>
    <w:rsid w:val="000A124C"/>
    <w:rsid w:val="000A1FED"/>
    <w:rsid w:val="000A5833"/>
    <w:rsid w:val="000A73A2"/>
    <w:rsid w:val="000A7A8B"/>
    <w:rsid w:val="000A7D5B"/>
    <w:rsid w:val="000B36D2"/>
    <w:rsid w:val="000B5BC2"/>
    <w:rsid w:val="000C4840"/>
    <w:rsid w:val="000C490D"/>
    <w:rsid w:val="000C60A6"/>
    <w:rsid w:val="000D01D1"/>
    <w:rsid w:val="000D2229"/>
    <w:rsid w:val="000D3F1D"/>
    <w:rsid w:val="000D40ED"/>
    <w:rsid w:val="000D44B6"/>
    <w:rsid w:val="000D548B"/>
    <w:rsid w:val="000E3F88"/>
    <w:rsid w:val="000E5383"/>
    <w:rsid w:val="000E5929"/>
    <w:rsid w:val="000E682F"/>
    <w:rsid w:val="000E7AB7"/>
    <w:rsid w:val="000F2258"/>
    <w:rsid w:val="000F334E"/>
    <w:rsid w:val="000F4CE2"/>
    <w:rsid w:val="000F676F"/>
    <w:rsid w:val="000F7A69"/>
    <w:rsid w:val="001053D7"/>
    <w:rsid w:val="00110B27"/>
    <w:rsid w:val="001112FA"/>
    <w:rsid w:val="00113017"/>
    <w:rsid w:val="00116706"/>
    <w:rsid w:val="001231FA"/>
    <w:rsid w:val="0012459E"/>
    <w:rsid w:val="00124C28"/>
    <w:rsid w:val="00126FEE"/>
    <w:rsid w:val="00127E75"/>
    <w:rsid w:val="00136B6F"/>
    <w:rsid w:val="00137B66"/>
    <w:rsid w:val="00145F26"/>
    <w:rsid w:val="00150592"/>
    <w:rsid w:val="00154725"/>
    <w:rsid w:val="00154B8B"/>
    <w:rsid w:val="00157CD0"/>
    <w:rsid w:val="00166D66"/>
    <w:rsid w:val="00167EF7"/>
    <w:rsid w:val="001706C9"/>
    <w:rsid w:val="00170AC6"/>
    <w:rsid w:val="0017326F"/>
    <w:rsid w:val="00173515"/>
    <w:rsid w:val="00177FE8"/>
    <w:rsid w:val="00181C99"/>
    <w:rsid w:val="0018399A"/>
    <w:rsid w:val="00186B3B"/>
    <w:rsid w:val="00192BA9"/>
    <w:rsid w:val="00194F3E"/>
    <w:rsid w:val="001A0F0C"/>
    <w:rsid w:val="001A542D"/>
    <w:rsid w:val="001A668D"/>
    <w:rsid w:val="001A7363"/>
    <w:rsid w:val="001A7FAF"/>
    <w:rsid w:val="001B1DBE"/>
    <w:rsid w:val="001B1FB3"/>
    <w:rsid w:val="001B2C69"/>
    <w:rsid w:val="001B3B72"/>
    <w:rsid w:val="001B7CB4"/>
    <w:rsid w:val="001B7EF0"/>
    <w:rsid w:val="001C29EC"/>
    <w:rsid w:val="001C2FB4"/>
    <w:rsid w:val="001C4E64"/>
    <w:rsid w:val="001C5D1B"/>
    <w:rsid w:val="001C6276"/>
    <w:rsid w:val="001C74FC"/>
    <w:rsid w:val="001D0092"/>
    <w:rsid w:val="001D0949"/>
    <w:rsid w:val="001D3C55"/>
    <w:rsid w:val="001D58E5"/>
    <w:rsid w:val="001D6C73"/>
    <w:rsid w:val="001D7417"/>
    <w:rsid w:val="001D7E6D"/>
    <w:rsid w:val="001E22DE"/>
    <w:rsid w:val="001E57F7"/>
    <w:rsid w:val="001F08CA"/>
    <w:rsid w:val="001F0B40"/>
    <w:rsid w:val="001F2A35"/>
    <w:rsid w:val="001F4AC4"/>
    <w:rsid w:val="001F7FB2"/>
    <w:rsid w:val="00200793"/>
    <w:rsid w:val="0020180E"/>
    <w:rsid w:val="00205FC1"/>
    <w:rsid w:val="002076A7"/>
    <w:rsid w:val="0021128D"/>
    <w:rsid w:val="0021214A"/>
    <w:rsid w:val="00213C5E"/>
    <w:rsid w:val="002153B2"/>
    <w:rsid w:val="00215B52"/>
    <w:rsid w:val="002177C5"/>
    <w:rsid w:val="00223FCC"/>
    <w:rsid w:val="00232F10"/>
    <w:rsid w:val="00233652"/>
    <w:rsid w:val="0023550A"/>
    <w:rsid w:val="00243E16"/>
    <w:rsid w:val="00244BB7"/>
    <w:rsid w:val="002453AF"/>
    <w:rsid w:val="002465E0"/>
    <w:rsid w:val="00247BA7"/>
    <w:rsid w:val="00250941"/>
    <w:rsid w:val="00250CBE"/>
    <w:rsid w:val="0025180B"/>
    <w:rsid w:val="002545D3"/>
    <w:rsid w:val="002623EB"/>
    <w:rsid w:val="00264E02"/>
    <w:rsid w:val="00265F74"/>
    <w:rsid w:val="00273954"/>
    <w:rsid w:val="00275101"/>
    <w:rsid w:val="002755FE"/>
    <w:rsid w:val="002812B3"/>
    <w:rsid w:val="00282399"/>
    <w:rsid w:val="00284B70"/>
    <w:rsid w:val="00293E6D"/>
    <w:rsid w:val="00294957"/>
    <w:rsid w:val="00296BD1"/>
    <w:rsid w:val="002A1DDE"/>
    <w:rsid w:val="002A23AA"/>
    <w:rsid w:val="002A6F98"/>
    <w:rsid w:val="002B1DAE"/>
    <w:rsid w:val="002B4469"/>
    <w:rsid w:val="002B5D76"/>
    <w:rsid w:val="002C3A6B"/>
    <w:rsid w:val="002C43DC"/>
    <w:rsid w:val="002C658D"/>
    <w:rsid w:val="002D0CDA"/>
    <w:rsid w:val="002D2B22"/>
    <w:rsid w:val="002D2E6C"/>
    <w:rsid w:val="002D3B1F"/>
    <w:rsid w:val="002D6B94"/>
    <w:rsid w:val="002E281F"/>
    <w:rsid w:val="002E4283"/>
    <w:rsid w:val="002E78A9"/>
    <w:rsid w:val="002F10F4"/>
    <w:rsid w:val="002F364B"/>
    <w:rsid w:val="002F4D22"/>
    <w:rsid w:val="002F6A72"/>
    <w:rsid w:val="003076A3"/>
    <w:rsid w:val="00310EDA"/>
    <w:rsid w:val="00311225"/>
    <w:rsid w:val="00311EA3"/>
    <w:rsid w:val="003175C6"/>
    <w:rsid w:val="00322DE0"/>
    <w:rsid w:val="00323B02"/>
    <w:rsid w:val="003260B9"/>
    <w:rsid w:val="00326343"/>
    <w:rsid w:val="003270CE"/>
    <w:rsid w:val="00332CAA"/>
    <w:rsid w:val="003419CB"/>
    <w:rsid w:val="0034391C"/>
    <w:rsid w:val="00345062"/>
    <w:rsid w:val="00346055"/>
    <w:rsid w:val="0035449D"/>
    <w:rsid w:val="003558D2"/>
    <w:rsid w:val="00365B65"/>
    <w:rsid w:val="00365F0B"/>
    <w:rsid w:val="00365FCC"/>
    <w:rsid w:val="00367985"/>
    <w:rsid w:val="003722EA"/>
    <w:rsid w:val="003801F3"/>
    <w:rsid w:val="00380369"/>
    <w:rsid w:val="00380578"/>
    <w:rsid w:val="00381026"/>
    <w:rsid w:val="00382181"/>
    <w:rsid w:val="003846E3"/>
    <w:rsid w:val="00385191"/>
    <w:rsid w:val="00393CE6"/>
    <w:rsid w:val="003A1765"/>
    <w:rsid w:val="003B19B4"/>
    <w:rsid w:val="003B3F40"/>
    <w:rsid w:val="003C188E"/>
    <w:rsid w:val="003C1D4C"/>
    <w:rsid w:val="003C4E0E"/>
    <w:rsid w:val="003D185E"/>
    <w:rsid w:val="003D2025"/>
    <w:rsid w:val="003D297F"/>
    <w:rsid w:val="003D2E91"/>
    <w:rsid w:val="003D3C65"/>
    <w:rsid w:val="003D56C1"/>
    <w:rsid w:val="003D7BD1"/>
    <w:rsid w:val="003D7C78"/>
    <w:rsid w:val="003E3D84"/>
    <w:rsid w:val="003E3DDF"/>
    <w:rsid w:val="003E5962"/>
    <w:rsid w:val="0040092D"/>
    <w:rsid w:val="004207B2"/>
    <w:rsid w:val="00420814"/>
    <w:rsid w:val="00420938"/>
    <w:rsid w:val="004227D2"/>
    <w:rsid w:val="0042354E"/>
    <w:rsid w:val="00426FDB"/>
    <w:rsid w:val="00430C92"/>
    <w:rsid w:val="00442B70"/>
    <w:rsid w:val="00450D14"/>
    <w:rsid w:val="00456F9F"/>
    <w:rsid w:val="00460277"/>
    <w:rsid w:val="00460D2F"/>
    <w:rsid w:val="0046128E"/>
    <w:rsid w:val="004750B9"/>
    <w:rsid w:val="004753C8"/>
    <w:rsid w:val="004756E8"/>
    <w:rsid w:val="0048177B"/>
    <w:rsid w:val="00486B2B"/>
    <w:rsid w:val="00490950"/>
    <w:rsid w:val="00494B7C"/>
    <w:rsid w:val="00494BC2"/>
    <w:rsid w:val="00496453"/>
    <w:rsid w:val="004A1DA1"/>
    <w:rsid w:val="004A2127"/>
    <w:rsid w:val="004A4FE2"/>
    <w:rsid w:val="004A65A3"/>
    <w:rsid w:val="004C6421"/>
    <w:rsid w:val="004C7639"/>
    <w:rsid w:val="004D3252"/>
    <w:rsid w:val="004D4D8D"/>
    <w:rsid w:val="004D54C4"/>
    <w:rsid w:val="004E08C7"/>
    <w:rsid w:val="004E1DB8"/>
    <w:rsid w:val="004E23B3"/>
    <w:rsid w:val="004E6F89"/>
    <w:rsid w:val="004F1745"/>
    <w:rsid w:val="004F1CEB"/>
    <w:rsid w:val="004F3832"/>
    <w:rsid w:val="00500EA4"/>
    <w:rsid w:val="00506476"/>
    <w:rsid w:val="00507A93"/>
    <w:rsid w:val="00517820"/>
    <w:rsid w:val="00531A4A"/>
    <w:rsid w:val="00533285"/>
    <w:rsid w:val="0053581F"/>
    <w:rsid w:val="00535F08"/>
    <w:rsid w:val="005367C3"/>
    <w:rsid w:val="00540ADC"/>
    <w:rsid w:val="00541DCA"/>
    <w:rsid w:val="005432F4"/>
    <w:rsid w:val="00546063"/>
    <w:rsid w:val="00546E6E"/>
    <w:rsid w:val="00547EB0"/>
    <w:rsid w:val="00547ED7"/>
    <w:rsid w:val="00554324"/>
    <w:rsid w:val="00554C77"/>
    <w:rsid w:val="00554D5B"/>
    <w:rsid w:val="00554F0F"/>
    <w:rsid w:val="00556623"/>
    <w:rsid w:val="00562D0B"/>
    <w:rsid w:val="00565B30"/>
    <w:rsid w:val="00566F4E"/>
    <w:rsid w:val="0056798B"/>
    <w:rsid w:val="00572B65"/>
    <w:rsid w:val="00576251"/>
    <w:rsid w:val="005766CA"/>
    <w:rsid w:val="00577607"/>
    <w:rsid w:val="00577BCE"/>
    <w:rsid w:val="005850A2"/>
    <w:rsid w:val="00592719"/>
    <w:rsid w:val="005931BA"/>
    <w:rsid w:val="005A1442"/>
    <w:rsid w:val="005A202B"/>
    <w:rsid w:val="005A7884"/>
    <w:rsid w:val="005A7EA8"/>
    <w:rsid w:val="005B29C2"/>
    <w:rsid w:val="005B3B2A"/>
    <w:rsid w:val="005B7414"/>
    <w:rsid w:val="005B7689"/>
    <w:rsid w:val="005C3B5F"/>
    <w:rsid w:val="005C688E"/>
    <w:rsid w:val="005C7524"/>
    <w:rsid w:val="005D0985"/>
    <w:rsid w:val="005D43AB"/>
    <w:rsid w:val="005D4B7E"/>
    <w:rsid w:val="005D4EFC"/>
    <w:rsid w:val="005D4F6B"/>
    <w:rsid w:val="005D6C89"/>
    <w:rsid w:val="005E2057"/>
    <w:rsid w:val="005E29FE"/>
    <w:rsid w:val="005E69ED"/>
    <w:rsid w:val="005F0305"/>
    <w:rsid w:val="005F07A5"/>
    <w:rsid w:val="005F418C"/>
    <w:rsid w:val="006004D6"/>
    <w:rsid w:val="00604ADC"/>
    <w:rsid w:val="00605107"/>
    <w:rsid w:val="00605FC0"/>
    <w:rsid w:val="0060680B"/>
    <w:rsid w:val="006079EF"/>
    <w:rsid w:val="006108AD"/>
    <w:rsid w:val="0061233B"/>
    <w:rsid w:val="00614C5C"/>
    <w:rsid w:val="00616867"/>
    <w:rsid w:val="00622C67"/>
    <w:rsid w:val="00623DC8"/>
    <w:rsid w:val="006411DE"/>
    <w:rsid w:val="00643A15"/>
    <w:rsid w:val="00652A13"/>
    <w:rsid w:val="006533BA"/>
    <w:rsid w:val="00657623"/>
    <w:rsid w:val="00662C0A"/>
    <w:rsid w:val="0066395B"/>
    <w:rsid w:val="00665C28"/>
    <w:rsid w:val="006662A2"/>
    <w:rsid w:val="006677D0"/>
    <w:rsid w:val="00672C19"/>
    <w:rsid w:val="00676327"/>
    <w:rsid w:val="00676529"/>
    <w:rsid w:val="0068473D"/>
    <w:rsid w:val="00685749"/>
    <w:rsid w:val="00686DED"/>
    <w:rsid w:val="00692A87"/>
    <w:rsid w:val="006957A1"/>
    <w:rsid w:val="00696142"/>
    <w:rsid w:val="006A375E"/>
    <w:rsid w:val="006A5811"/>
    <w:rsid w:val="006A7021"/>
    <w:rsid w:val="006B4DFE"/>
    <w:rsid w:val="006B5B1F"/>
    <w:rsid w:val="006C2EEE"/>
    <w:rsid w:val="006C3EA1"/>
    <w:rsid w:val="006C5001"/>
    <w:rsid w:val="006C5BD8"/>
    <w:rsid w:val="006C6754"/>
    <w:rsid w:val="006C7900"/>
    <w:rsid w:val="006D3E4D"/>
    <w:rsid w:val="006D65EF"/>
    <w:rsid w:val="006D7BB4"/>
    <w:rsid w:val="006E2C46"/>
    <w:rsid w:val="006E757E"/>
    <w:rsid w:val="00702D3A"/>
    <w:rsid w:val="0070337B"/>
    <w:rsid w:val="00705FED"/>
    <w:rsid w:val="0071089D"/>
    <w:rsid w:val="00710D12"/>
    <w:rsid w:val="00712851"/>
    <w:rsid w:val="00713F03"/>
    <w:rsid w:val="00720325"/>
    <w:rsid w:val="00723EC0"/>
    <w:rsid w:val="0072593D"/>
    <w:rsid w:val="00727274"/>
    <w:rsid w:val="00730A37"/>
    <w:rsid w:val="007311F9"/>
    <w:rsid w:val="0073221C"/>
    <w:rsid w:val="0073322F"/>
    <w:rsid w:val="00733847"/>
    <w:rsid w:val="00733A9C"/>
    <w:rsid w:val="00740217"/>
    <w:rsid w:val="00746523"/>
    <w:rsid w:val="007630B5"/>
    <w:rsid w:val="007651D2"/>
    <w:rsid w:val="0077228C"/>
    <w:rsid w:val="007726DC"/>
    <w:rsid w:val="00774374"/>
    <w:rsid w:val="007755CC"/>
    <w:rsid w:val="00775ACF"/>
    <w:rsid w:val="00776C90"/>
    <w:rsid w:val="0078202D"/>
    <w:rsid w:val="00782AA3"/>
    <w:rsid w:val="00784964"/>
    <w:rsid w:val="00785CAD"/>
    <w:rsid w:val="0078662D"/>
    <w:rsid w:val="0078683C"/>
    <w:rsid w:val="00790BDA"/>
    <w:rsid w:val="00792FD9"/>
    <w:rsid w:val="00794607"/>
    <w:rsid w:val="0079728D"/>
    <w:rsid w:val="007A05CC"/>
    <w:rsid w:val="007A18D5"/>
    <w:rsid w:val="007A31B3"/>
    <w:rsid w:val="007A4954"/>
    <w:rsid w:val="007A5D1C"/>
    <w:rsid w:val="007B07D0"/>
    <w:rsid w:val="007B2625"/>
    <w:rsid w:val="007B3D92"/>
    <w:rsid w:val="007B5BD8"/>
    <w:rsid w:val="007C1AF2"/>
    <w:rsid w:val="007C5A67"/>
    <w:rsid w:val="007C5B08"/>
    <w:rsid w:val="007D038D"/>
    <w:rsid w:val="007D2BE8"/>
    <w:rsid w:val="007D58A3"/>
    <w:rsid w:val="007E7AFD"/>
    <w:rsid w:val="007F288A"/>
    <w:rsid w:val="007F4918"/>
    <w:rsid w:val="007F5563"/>
    <w:rsid w:val="008206C8"/>
    <w:rsid w:val="008317A5"/>
    <w:rsid w:val="008375D3"/>
    <w:rsid w:val="00837BF5"/>
    <w:rsid w:val="00842AC8"/>
    <w:rsid w:val="0084315E"/>
    <w:rsid w:val="00846F58"/>
    <w:rsid w:val="008547C0"/>
    <w:rsid w:val="008552BF"/>
    <w:rsid w:val="00855703"/>
    <w:rsid w:val="00864C69"/>
    <w:rsid w:val="00870843"/>
    <w:rsid w:val="008715B4"/>
    <w:rsid w:val="00872BB3"/>
    <w:rsid w:val="008739C0"/>
    <w:rsid w:val="00874A9A"/>
    <w:rsid w:val="00886C49"/>
    <w:rsid w:val="0089043F"/>
    <w:rsid w:val="0089163A"/>
    <w:rsid w:val="008944AF"/>
    <w:rsid w:val="008961D4"/>
    <w:rsid w:val="008A02C3"/>
    <w:rsid w:val="008A0C2A"/>
    <w:rsid w:val="008A26CC"/>
    <w:rsid w:val="008A3E65"/>
    <w:rsid w:val="008B0527"/>
    <w:rsid w:val="008B0DF9"/>
    <w:rsid w:val="008B62F2"/>
    <w:rsid w:val="008C1E95"/>
    <w:rsid w:val="008C28B8"/>
    <w:rsid w:val="008C3475"/>
    <w:rsid w:val="008D0322"/>
    <w:rsid w:val="008D0E63"/>
    <w:rsid w:val="008D0F22"/>
    <w:rsid w:val="008D5B3B"/>
    <w:rsid w:val="008D76C4"/>
    <w:rsid w:val="008E1E8E"/>
    <w:rsid w:val="008E6AC4"/>
    <w:rsid w:val="008F1BE6"/>
    <w:rsid w:val="00901C9B"/>
    <w:rsid w:val="00905DE0"/>
    <w:rsid w:val="00906AE1"/>
    <w:rsid w:val="00914692"/>
    <w:rsid w:val="00920CF7"/>
    <w:rsid w:val="00923434"/>
    <w:rsid w:val="00923776"/>
    <w:rsid w:val="00923AFC"/>
    <w:rsid w:val="009264D0"/>
    <w:rsid w:val="00931C36"/>
    <w:rsid w:val="009325A2"/>
    <w:rsid w:val="00932824"/>
    <w:rsid w:val="00932C0D"/>
    <w:rsid w:val="00940197"/>
    <w:rsid w:val="009442A3"/>
    <w:rsid w:val="0095688E"/>
    <w:rsid w:val="009603F7"/>
    <w:rsid w:val="00960923"/>
    <w:rsid w:val="00964B48"/>
    <w:rsid w:val="009669EF"/>
    <w:rsid w:val="00966E44"/>
    <w:rsid w:val="00967929"/>
    <w:rsid w:val="00972E37"/>
    <w:rsid w:val="00974B1E"/>
    <w:rsid w:val="00986F42"/>
    <w:rsid w:val="009907E0"/>
    <w:rsid w:val="009A4365"/>
    <w:rsid w:val="009A4FA0"/>
    <w:rsid w:val="009B2FD0"/>
    <w:rsid w:val="009B7FC1"/>
    <w:rsid w:val="009C02F3"/>
    <w:rsid w:val="009C0970"/>
    <w:rsid w:val="009C0E8F"/>
    <w:rsid w:val="009C4A3F"/>
    <w:rsid w:val="009C5C38"/>
    <w:rsid w:val="009C780D"/>
    <w:rsid w:val="009D1450"/>
    <w:rsid w:val="009D1C8E"/>
    <w:rsid w:val="009D2464"/>
    <w:rsid w:val="009D4A90"/>
    <w:rsid w:val="009D4E3F"/>
    <w:rsid w:val="009D590B"/>
    <w:rsid w:val="009E58E7"/>
    <w:rsid w:val="009E5D14"/>
    <w:rsid w:val="009E69E3"/>
    <w:rsid w:val="009E719A"/>
    <w:rsid w:val="009F134A"/>
    <w:rsid w:val="009F19E7"/>
    <w:rsid w:val="009F5834"/>
    <w:rsid w:val="009F72C8"/>
    <w:rsid w:val="00A00325"/>
    <w:rsid w:val="00A00600"/>
    <w:rsid w:val="00A00BF4"/>
    <w:rsid w:val="00A042AC"/>
    <w:rsid w:val="00A06013"/>
    <w:rsid w:val="00A127E5"/>
    <w:rsid w:val="00A1681A"/>
    <w:rsid w:val="00A17E21"/>
    <w:rsid w:val="00A210E3"/>
    <w:rsid w:val="00A278E1"/>
    <w:rsid w:val="00A41D59"/>
    <w:rsid w:val="00A46B30"/>
    <w:rsid w:val="00A517B5"/>
    <w:rsid w:val="00A52932"/>
    <w:rsid w:val="00A52936"/>
    <w:rsid w:val="00A547E1"/>
    <w:rsid w:val="00A55CDC"/>
    <w:rsid w:val="00A56837"/>
    <w:rsid w:val="00A60F2A"/>
    <w:rsid w:val="00A614E4"/>
    <w:rsid w:val="00A61A95"/>
    <w:rsid w:val="00A63D4D"/>
    <w:rsid w:val="00A71A6D"/>
    <w:rsid w:val="00A752E1"/>
    <w:rsid w:val="00A76C3E"/>
    <w:rsid w:val="00A8045A"/>
    <w:rsid w:val="00A8629C"/>
    <w:rsid w:val="00A863C5"/>
    <w:rsid w:val="00A95636"/>
    <w:rsid w:val="00AA4792"/>
    <w:rsid w:val="00AB1E34"/>
    <w:rsid w:val="00AB3D66"/>
    <w:rsid w:val="00AB73A1"/>
    <w:rsid w:val="00AC42F7"/>
    <w:rsid w:val="00AC53AC"/>
    <w:rsid w:val="00AC6066"/>
    <w:rsid w:val="00AC7A4A"/>
    <w:rsid w:val="00AD0C63"/>
    <w:rsid w:val="00AE3F7F"/>
    <w:rsid w:val="00AE4957"/>
    <w:rsid w:val="00AF7BE7"/>
    <w:rsid w:val="00B001D5"/>
    <w:rsid w:val="00B014B1"/>
    <w:rsid w:val="00B015A9"/>
    <w:rsid w:val="00B02A3E"/>
    <w:rsid w:val="00B0308B"/>
    <w:rsid w:val="00B032EC"/>
    <w:rsid w:val="00B1084A"/>
    <w:rsid w:val="00B11D16"/>
    <w:rsid w:val="00B12FF2"/>
    <w:rsid w:val="00B13978"/>
    <w:rsid w:val="00B15855"/>
    <w:rsid w:val="00B16A2D"/>
    <w:rsid w:val="00B208C3"/>
    <w:rsid w:val="00B20C69"/>
    <w:rsid w:val="00B30399"/>
    <w:rsid w:val="00B423EE"/>
    <w:rsid w:val="00B454F9"/>
    <w:rsid w:val="00B46F55"/>
    <w:rsid w:val="00B4703D"/>
    <w:rsid w:val="00B5161F"/>
    <w:rsid w:val="00B516AA"/>
    <w:rsid w:val="00B54C7B"/>
    <w:rsid w:val="00B66EA2"/>
    <w:rsid w:val="00B67B2A"/>
    <w:rsid w:val="00B75B75"/>
    <w:rsid w:val="00B81F74"/>
    <w:rsid w:val="00B825BF"/>
    <w:rsid w:val="00B8595C"/>
    <w:rsid w:val="00B91CE9"/>
    <w:rsid w:val="00B935FB"/>
    <w:rsid w:val="00B93C59"/>
    <w:rsid w:val="00B949EE"/>
    <w:rsid w:val="00B9704E"/>
    <w:rsid w:val="00BA077E"/>
    <w:rsid w:val="00BA7F17"/>
    <w:rsid w:val="00BB0ADC"/>
    <w:rsid w:val="00BB45A3"/>
    <w:rsid w:val="00BC06EA"/>
    <w:rsid w:val="00BC3B82"/>
    <w:rsid w:val="00BC7EDA"/>
    <w:rsid w:val="00BD0CF2"/>
    <w:rsid w:val="00BD6231"/>
    <w:rsid w:val="00BE0E1B"/>
    <w:rsid w:val="00BE1070"/>
    <w:rsid w:val="00BF15A1"/>
    <w:rsid w:val="00BF21B7"/>
    <w:rsid w:val="00BF22E4"/>
    <w:rsid w:val="00BF25B3"/>
    <w:rsid w:val="00BF6E2E"/>
    <w:rsid w:val="00C0446D"/>
    <w:rsid w:val="00C11DBF"/>
    <w:rsid w:val="00C16DB6"/>
    <w:rsid w:val="00C2214C"/>
    <w:rsid w:val="00C23569"/>
    <w:rsid w:val="00C24081"/>
    <w:rsid w:val="00C25755"/>
    <w:rsid w:val="00C2793F"/>
    <w:rsid w:val="00C31FD1"/>
    <w:rsid w:val="00C35A3A"/>
    <w:rsid w:val="00C405E9"/>
    <w:rsid w:val="00C41D99"/>
    <w:rsid w:val="00C46878"/>
    <w:rsid w:val="00C550FE"/>
    <w:rsid w:val="00C554D9"/>
    <w:rsid w:val="00C61F11"/>
    <w:rsid w:val="00C6535D"/>
    <w:rsid w:val="00C661E3"/>
    <w:rsid w:val="00C66D94"/>
    <w:rsid w:val="00C708D5"/>
    <w:rsid w:val="00C75EDB"/>
    <w:rsid w:val="00C80677"/>
    <w:rsid w:val="00C82757"/>
    <w:rsid w:val="00C82F6E"/>
    <w:rsid w:val="00C9075E"/>
    <w:rsid w:val="00C94273"/>
    <w:rsid w:val="00CA1227"/>
    <w:rsid w:val="00CA4B56"/>
    <w:rsid w:val="00CB1F60"/>
    <w:rsid w:val="00CB3AD9"/>
    <w:rsid w:val="00CB4539"/>
    <w:rsid w:val="00CB5375"/>
    <w:rsid w:val="00CC23FB"/>
    <w:rsid w:val="00CC3B0D"/>
    <w:rsid w:val="00CC3C65"/>
    <w:rsid w:val="00CC4AA1"/>
    <w:rsid w:val="00CC54E3"/>
    <w:rsid w:val="00CC5782"/>
    <w:rsid w:val="00CC5CFA"/>
    <w:rsid w:val="00CD2201"/>
    <w:rsid w:val="00CD4AD4"/>
    <w:rsid w:val="00CD59CD"/>
    <w:rsid w:val="00CD6A0A"/>
    <w:rsid w:val="00CE23EB"/>
    <w:rsid w:val="00CE7174"/>
    <w:rsid w:val="00CF13EF"/>
    <w:rsid w:val="00CF24C5"/>
    <w:rsid w:val="00CF269E"/>
    <w:rsid w:val="00CF3676"/>
    <w:rsid w:val="00CF3FDA"/>
    <w:rsid w:val="00CF5BA5"/>
    <w:rsid w:val="00CF6411"/>
    <w:rsid w:val="00CF6EC7"/>
    <w:rsid w:val="00D05CB7"/>
    <w:rsid w:val="00D15A06"/>
    <w:rsid w:val="00D172D4"/>
    <w:rsid w:val="00D17488"/>
    <w:rsid w:val="00D20FD9"/>
    <w:rsid w:val="00D25824"/>
    <w:rsid w:val="00D33DB4"/>
    <w:rsid w:val="00D35353"/>
    <w:rsid w:val="00D367E3"/>
    <w:rsid w:val="00D4365D"/>
    <w:rsid w:val="00D45943"/>
    <w:rsid w:val="00D50122"/>
    <w:rsid w:val="00D54EF0"/>
    <w:rsid w:val="00D61266"/>
    <w:rsid w:val="00D6376C"/>
    <w:rsid w:val="00D64C92"/>
    <w:rsid w:val="00D66F6B"/>
    <w:rsid w:val="00D8081E"/>
    <w:rsid w:val="00D82C43"/>
    <w:rsid w:val="00D843C2"/>
    <w:rsid w:val="00D85EB3"/>
    <w:rsid w:val="00D85F8D"/>
    <w:rsid w:val="00D87DC9"/>
    <w:rsid w:val="00D91523"/>
    <w:rsid w:val="00D9408F"/>
    <w:rsid w:val="00D95288"/>
    <w:rsid w:val="00D96CEE"/>
    <w:rsid w:val="00D97DD0"/>
    <w:rsid w:val="00DA098C"/>
    <w:rsid w:val="00DA1016"/>
    <w:rsid w:val="00DA1AB9"/>
    <w:rsid w:val="00DA2B76"/>
    <w:rsid w:val="00DA2ECB"/>
    <w:rsid w:val="00DA3B93"/>
    <w:rsid w:val="00DB13EA"/>
    <w:rsid w:val="00DB4DC8"/>
    <w:rsid w:val="00DB585F"/>
    <w:rsid w:val="00DB7637"/>
    <w:rsid w:val="00DC5300"/>
    <w:rsid w:val="00DC7BF0"/>
    <w:rsid w:val="00DD6222"/>
    <w:rsid w:val="00DD62F4"/>
    <w:rsid w:val="00DD6772"/>
    <w:rsid w:val="00DD677A"/>
    <w:rsid w:val="00DD73B5"/>
    <w:rsid w:val="00DD7737"/>
    <w:rsid w:val="00DE1E27"/>
    <w:rsid w:val="00DE3BA7"/>
    <w:rsid w:val="00DE6AFE"/>
    <w:rsid w:val="00DE7B19"/>
    <w:rsid w:val="00DF1577"/>
    <w:rsid w:val="00DF2F7A"/>
    <w:rsid w:val="00DF407A"/>
    <w:rsid w:val="00DF7BB7"/>
    <w:rsid w:val="00E01F0C"/>
    <w:rsid w:val="00E1457E"/>
    <w:rsid w:val="00E15E03"/>
    <w:rsid w:val="00E171A2"/>
    <w:rsid w:val="00E222B7"/>
    <w:rsid w:val="00E226EE"/>
    <w:rsid w:val="00E306A3"/>
    <w:rsid w:val="00E30B03"/>
    <w:rsid w:val="00E4155C"/>
    <w:rsid w:val="00E422CC"/>
    <w:rsid w:val="00E4682B"/>
    <w:rsid w:val="00E47FCC"/>
    <w:rsid w:val="00E52A83"/>
    <w:rsid w:val="00E53FED"/>
    <w:rsid w:val="00E545D8"/>
    <w:rsid w:val="00E60168"/>
    <w:rsid w:val="00E634EB"/>
    <w:rsid w:val="00E674BD"/>
    <w:rsid w:val="00E7104E"/>
    <w:rsid w:val="00E720D0"/>
    <w:rsid w:val="00E72352"/>
    <w:rsid w:val="00E72DE7"/>
    <w:rsid w:val="00E8053B"/>
    <w:rsid w:val="00E828DC"/>
    <w:rsid w:val="00E835E8"/>
    <w:rsid w:val="00E840D6"/>
    <w:rsid w:val="00E84C72"/>
    <w:rsid w:val="00E909D3"/>
    <w:rsid w:val="00E91E1D"/>
    <w:rsid w:val="00E92721"/>
    <w:rsid w:val="00E93AEA"/>
    <w:rsid w:val="00E94F01"/>
    <w:rsid w:val="00EA08A6"/>
    <w:rsid w:val="00EA1A33"/>
    <w:rsid w:val="00EA35F7"/>
    <w:rsid w:val="00EA43D8"/>
    <w:rsid w:val="00EA4FE8"/>
    <w:rsid w:val="00EA7A04"/>
    <w:rsid w:val="00EB0016"/>
    <w:rsid w:val="00EB0148"/>
    <w:rsid w:val="00EB2052"/>
    <w:rsid w:val="00EB5163"/>
    <w:rsid w:val="00EB72CF"/>
    <w:rsid w:val="00EB7709"/>
    <w:rsid w:val="00EB78E7"/>
    <w:rsid w:val="00EC1721"/>
    <w:rsid w:val="00EC2AF6"/>
    <w:rsid w:val="00ED6139"/>
    <w:rsid w:val="00EE22F7"/>
    <w:rsid w:val="00EE48B1"/>
    <w:rsid w:val="00EE57E1"/>
    <w:rsid w:val="00EE6E91"/>
    <w:rsid w:val="00EF06FD"/>
    <w:rsid w:val="00EF0868"/>
    <w:rsid w:val="00EF0CEE"/>
    <w:rsid w:val="00EF2116"/>
    <w:rsid w:val="00EF3BDB"/>
    <w:rsid w:val="00F04592"/>
    <w:rsid w:val="00F04A9F"/>
    <w:rsid w:val="00F07E43"/>
    <w:rsid w:val="00F10136"/>
    <w:rsid w:val="00F12C59"/>
    <w:rsid w:val="00F204C9"/>
    <w:rsid w:val="00F226E4"/>
    <w:rsid w:val="00F22DAF"/>
    <w:rsid w:val="00F27BF7"/>
    <w:rsid w:val="00F30B55"/>
    <w:rsid w:val="00F348B4"/>
    <w:rsid w:val="00F43FD8"/>
    <w:rsid w:val="00F45D82"/>
    <w:rsid w:val="00F51208"/>
    <w:rsid w:val="00F61AD9"/>
    <w:rsid w:val="00F61C51"/>
    <w:rsid w:val="00F62F09"/>
    <w:rsid w:val="00F64CFC"/>
    <w:rsid w:val="00F66F9F"/>
    <w:rsid w:val="00F67CFE"/>
    <w:rsid w:val="00F708A7"/>
    <w:rsid w:val="00F720DC"/>
    <w:rsid w:val="00F73FF6"/>
    <w:rsid w:val="00F805B6"/>
    <w:rsid w:val="00F81F11"/>
    <w:rsid w:val="00F83281"/>
    <w:rsid w:val="00F92426"/>
    <w:rsid w:val="00F92BD3"/>
    <w:rsid w:val="00F93355"/>
    <w:rsid w:val="00F958E4"/>
    <w:rsid w:val="00F95919"/>
    <w:rsid w:val="00F96853"/>
    <w:rsid w:val="00FA3E52"/>
    <w:rsid w:val="00FA7E20"/>
    <w:rsid w:val="00FB27BD"/>
    <w:rsid w:val="00FB2A7E"/>
    <w:rsid w:val="00FB4E04"/>
    <w:rsid w:val="00FB6657"/>
    <w:rsid w:val="00FB6D36"/>
    <w:rsid w:val="00FB77B0"/>
    <w:rsid w:val="00FC21C7"/>
    <w:rsid w:val="00FC694D"/>
    <w:rsid w:val="00FC6D1E"/>
    <w:rsid w:val="00FD1ADA"/>
    <w:rsid w:val="00FD454C"/>
    <w:rsid w:val="00FD56EB"/>
    <w:rsid w:val="00FD7B78"/>
    <w:rsid w:val="00FE0B0D"/>
    <w:rsid w:val="00FE4D8A"/>
    <w:rsid w:val="00FF0F87"/>
    <w:rsid w:val="00FF3BD4"/>
    <w:rsid w:val="00FF402E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47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32ED3"/>
    <w:rPr>
      <w:sz w:val="24"/>
      <w:szCs w:val="24"/>
    </w:rPr>
  </w:style>
  <w:style w:type="paragraph" w:styleId="1">
    <w:name w:val="heading 1"/>
    <w:basedOn w:val="a3"/>
    <w:next w:val="a3"/>
    <w:link w:val="10"/>
    <w:uiPriority w:val="9"/>
    <w:qFormat/>
    <w:rsid w:val="002F10F4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eastAsia="ja-JP"/>
    </w:rPr>
  </w:style>
  <w:style w:type="paragraph" w:styleId="2">
    <w:name w:val="heading 2"/>
    <w:basedOn w:val="a3"/>
    <w:next w:val="a3"/>
    <w:link w:val="20"/>
    <w:uiPriority w:val="9"/>
    <w:qFormat/>
    <w:rsid w:val="001A542D"/>
    <w:pPr>
      <w:keepNext/>
      <w:spacing w:before="240" w:after="60"/>
      <w:jc w:val="both"/>
      <w:outlineLvl w:val="1"/>
    </w:pPr>
    <w:rPr>
      <w:rFonts w:ascii="Cambria" w:hAnsi="Cambria"/>
      <w:b/>
      <w:bCs/>
      <w:i/>
      <w:iCs/>
      <w:sz w:val="28"/>
      <w:szCs w:val="28"/>
      <w:lang w:eastAsia="ja-JP"/>
    </w:rPr>
  </w:style>
  <w:style w:type="paragraph" w:styleId="3">
    <w:name w:val="heading 3"/>
    <w:basedOn w:val="a3"/>
    <w:next w:val="a3"/>
    <w:link w:val="30"/>
    <w:qFormat/>
    <w:rsid w:val="002F10F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link w:val="40"/>
    <w:uiPriority w:val="9"/>
    <w:qFormat/>
    <w:rsid w:val="004E1DB8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Pr>
      <w:szCs w:val="20"/>
    </w:rPr>
  </w:style>
  <w:style w:type="paragraph" w:styleId="a8">
    <w:name w:val="Body Text Indent"/>
    <w:basedOn w:val="a3"/>
    <w:pPr>
      <w:ind w:firstLine="540"/>
      <w:jc w:val="both"/>
    </w:pPr>
    <w:rPr>
      <w:szCs w:val="20"/>
    </w:rPr>
  </w:style>
  <w:style w:type="paragraph" w:styleId="a9">
    <w:name w:val="footer"/>
    <w:basedOn w:val="a3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a">
    <w:name w:val="page number"/>
    <w:basedOn w:val="a4"/>
  </w:style>
  <w:style w:type="paragraph" w:styleId="21">
    <w:name w:val="Body Text Indent 2"/>
    <w:basedOn w:val="a3"/>
    <w:pPr>
      <w:ind w:firstLine="851"/>
      <w:jc w:val="both"/>
    </w:pPr>
    <w:rPr>
      <w:szCs w:val="20"/>
    </w:rPr>
  </w:style>
  <w:style w:type="paragraph" w:styleId="31">
    <w:name w:val="Body Text Indent 3"/>
    <w:basedOn w:val="a3"/>
    <w:pPr>
      <w:ind w:firstLine="567"/>
      <w:jc w:val="both"/>
    </w:pPr>
    <w:rPr>
      <w:szCs w:val="20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character" w:styleId="ac">
    <w:name w:val="Emphasis"/>
    <w:qFormat/>
    <w:rPr>
      <w:i/>
      <w:iCs/>
    </w:rPr>
  </w:style>
  <w:style w:type="paragraph" w:styleId="ad">
    <w:name w:val="Title"/>
    <w:basedOn w:val="a3"/>
    <w:qFormat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</w:rPr>
  </w:style>
  <w:style w:type="paragraph" w:styleId="ae">
    <w:name w:val="Normal (Web)"/>
    <w:basedOn w:val="a3"/>
    <w:uiPriority w:val="99"/>
    <w:rsid w:val="00576251"/>
    <w:pPr>
      <w:spacing w:before="84" w:after="151"/>
    </w:pPr>
    <w:rPr>
      <w:rFonts w:ascii="Arial" w:hAnsi="Arial" w:cs="Arial"/>
      <w:color w:val="333333"/>
      <w:sz w:val="20"/>
      <w:szCs w:val="20"/>
    </w:rPr>
  </w:style>
  <w:style w:type="character" w:styleId="af">
    <w:name w:val="Hyperlink"/>
    <w:rsid w:val="00137B66"/>
    <w:rPr>
      <w:color w:val="0000FF"/>
      <w:u w:val="single"/>
    </w:rPr>
  </w:style>
  <w:style w:type="paragraph" w:customStyle="1" w:styleId="CharChar">
    <w:name w:val="Char Char Знак Знак Знак Знак"/>
    <w:basedOn w:val="a3"/>
    <w:rsid w:val="001231FA"/>
    <w:pPr>
      <w:spacing w:after="160" w:line="240" w:lineRule="exact"/>
    </w:pPr>
    <w:rPr>
      <w:rFonts w:ascii="Verdana" w:hAnsi="Verdana" w:cs="Arial"/>
      <w:sz w:val="22"/>
      <w:szCs w:val="20"/>
      <w:lang w:val="en-US" w:eastAsia="en-US"/>
    </w:rPr>
  </w:style>
  <w:style w:type="paragraph" w:styleId="af0">
    <w:name w:val="header"/>
    <w:basedOn w:val="a3"/>
    <w:rsid w:val="00FB6D36"/>
    <w:pPr>
      <w:tabs>
        <w:tab w:val="center" w:pos="4677"/>
        <w:tab w:val="right" w:pos="9355"/>
      </w:tabs>
    </w:pPr>
  </w:style>
  <w:style w:type="paragraph" w:styleId="af1">
    <w:name w:val="Plain Text"/>
    <w:basedOn w:val="a3"/>
    <w:rsid w:val="00EC2AF6"/>
    <w:rPr>
      <w:rFonts w:ascii="Courier New" w:hAnsi="Courier New"/>
      <w:sz w:val="20"/>
      <w:szCs w:val="20"/>
    </w:rPr>
  </w:style>
  <w:style w:type="character" w:styleId="af2">
    <w:name w:val="Strong"/>
    <w:uiPriority w:val="22"/>
    <w:qFormat/>
    <w:rsid w:val="00785CAD"/>
    <w:rPr>
      <w:b/>
      <w:bCs/>
    </w:rPr>
  </w:style>
  <w:style w:type="character" w:customStyle="1" w:styleId="apple-converted-space">
    <w:name w:val="apple-converted-space"/>
    <w:rsid w:val="009C780D"/>
  </w:style>
  <w:style w:type="paragraph" w:styleId="af3">
    <w:name w:val="List Paragraph"/>
    <w:basedOn w:val="a3"/>
    <w:uiPriority w:val="34"/>
    <w:qFormat/>
    <w:rsid w:val="009C780D"/>
    <w:pPr>
      <w:spacing w:before="100" w:beforeAutospacing="1" w:after="100" w:afterAutospacing="1"/>
    </w:pPr>
  </w:style>
  <w:style w:type="character" w:customStyle="1" w:styleId="apple-style-span">
    <w:name w:val="apple-style-span"/>
    <w:rsid w:val="009C780D"/>
  </w:style>
  <w:style w:type="character" w:customStyle="1" w:styleId="40">
    <w:name w:val="Заголовок 4 Знак"/>
    <w:link w:val="4"/>
    <w:uiPriority w:val="9"/>
    <w:rsid w:val="004E1DB8"/>
    <w:rPr>
      <w:b/>
      <w:bCs/>
      <w:sz w:val="24"/>
      <w:szCs w:val="24"/>
    </w:rPr>
  </w:style>
  <w:style w:type="paragraph" w:styleId="af4">
    <w:name w:val="Document Map"/>
    <w:basedOn w:val="a3"/>
    <w:link w:val="af5"/>
    <w:rsid w:val="000958AB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link w:val="af4"/>
    <w:rsid w:val="000958AB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1"/>
    <w:rsid w:val="00E828DC"/>
    <w:rPr>
      <w:sz w:val="26"/>
      <w:szCs w:val="26"/>
      <w:lang w:bidi="ar-SA"/>
    </w:rPr>
  </w:style>
  <w:style w:type="paragraph" w:customStyle="1" w:styleId="Bodytext1">
    <w:name w:val="Body text1"/>
    <w:basedOn w:val="a3"/>
    <w:link w:val="Bodytext"/>
    <w:rsid w:val="00E828DC"/>
    <w:pPr>
      <w:widowControl w:val="0"/>
      <w:shd w:val="clear" w:color="auto" w:fill="FFFFFF"/>
      <w:spacing w:before="300" w:after="120" w:line="240" w:lineRule="atLeast"/>
      <w:ind w:hanging="1080"/>
    </w:pPr>
    <w:rPr>
      <w:sz w:val="26"/>
      <w:szCs w:val="26"/>
    </w:rPr>
  </w:style>
  <w:style w:type="character" w:customStyle="1" w:styleId="Tablecaption">
    <w:name w:val="Table caption_"/>
    <w:link w:val="Tablecaption0"/>
    <w:rsid w:val="00E828DC"/>
    <w:rPr>
      <w:sz w:val="26"/>
      <w:szCs w:val="26"/>
      <w:lang w:bidi="ar-SA"/>
    </w:rPr>
  </w:style>
  <w:style w:type="character" w:customStyle="1" w:styleId="BodytextBold1">
    <w:name w:val="Body text + Bold1"/>
    <w:rsid w:val="00E828DC"/>
    <w:rPr>
      <w:b/>
      <w:bCs/>
      <w:sz w:val="26"/>
      <w:szCs w:val="26"/>
      <w:lang w:bidi="ar-SA"/>
    </w:rPr>
  </w:style>
  <w:style w:type="character" w:customStyle="1" w:styleId="11">
    <w:name w:val="Основной текст1"/>
    <w:rsid w:val="00E828DC"/>
    <w:rPr>
      <w:sz w:val="26"/>
      <w:szCs w:val="26"/>
      <w:lang w:bidi="ar-SA"/>
    </w:rPr>
  </w:style>
  <w:style w:type="paragraph" w:customStyle="1" w:styleId="Tablecaption0">
    <w:name w:val="Table caption"/>
    <w:basedOn w:val="a3"/>
    <w:link w:val="Tablecaption"/>
    <w:rsid w:val="00E828DC"/>
    <w:pPr>
      <w:widowControl w:val="0"/>
      <w:shd w:val="clear" w:color="auto" w:fill="FFFFFF"/>
      <w:spacing w:line="240" w:lineRule="atLeast"/>
    </w:pPr>
    <w:rPr>
      <w:sz w:val="26"/>
      <w:szCs w:val="26"/>
    </w:rPr>
  </w:style>
  <w:style w:type="character" w:customStyle="1" w:styleId="Bodytext3Exact">
    <w:name w:val="Body text (3) Exact"/>
    <w:link w:val="Bodytext3"/>
    <w:rsid w:val="00E828DC"/>
    <w:rPr>
      <w:spacing w:val="8"/>
      <w:sz w:val="26"/>
      <w:szCs w:val="26"/>
      <w:lang w:bidi="ar-SA"/>
    </w:rPr>
  </w:style>
  <w:style w:type="paragraph" w:customStyle="1" w:styleId="Bodytext3">
    <w:name w:val="Body text (3)"/>
    <w:basedOn w:val="a3"/>
    <w:link w:val="Bodytext3Exact"/>
    <w:rsid w:val="00E828DC"/>
    <w:pPr>
      <w:widowControl w:val="0"/>
      <w:shd w:val="clear" w:color="auto" w:fill="FFFFFF"/>
      <w:spacing w:line="240" w:lineRule="atLeast"/>
    </w:pPr>
    <w:rPr>
      <w:spacing w:val="8"/>
      <w:sz w:val="26"/>
      <w:szCs w:val="26"/>
    </w:rPr>
  </w:style>
  <w:style w:type="character" w:customStyle="1" w:styleId="Bodytext11pt">
    <w:name w:val="Body text + 11 pt"/>
    <w:aliases w:val="Bold1"/>
    <w:rsid w:val="00554C77"/>
    <w:rPr>
      <w:b/>
      <w:bCs/>
      <w:sz w:val="22"/>
      <w:szCs w:val="22"/>
      <w:lang w:bidi="ar-SA"/>
    </w:rPr>
  </w:style>
  <w:style w:type="character" w:customStyle="1" w:styleId="Bodytext11pt1">
    <w:name w:val="Body text + 11 pt1"/>
    <w:rsid w:val="00554C77"/>
    <w:rPr>
      <w:sz w:val="22"/>
      <w:szCs w:val="22"/>
      <w:lang w:bidi="ar-SA"/>
    </w:rPr>
  </w:style>
  <w:style w:type="character" w:customStyle="1" w:styleId="Bodytext4Exact">
    <w:name w:val="Body text (4) Exact"/>
    <w:link w:val="Bodytext4"/>
    <w:rsid w:val="00986F42"/>
    <w:rPr>
      <w:i/>
      <w:iCs/>
      <w:noProof/>
      <w:lang w:bidi="ar-SA"/>
    </w:rPr>
  </w:style>
  <w:style w:type="paragraph" w:customStyle="1" w:styleId="Bodytext4">
    <w:name w:val="Body text (4)"/>
    <w:basedOn w:val="a3"/>
    <w:link w:val="Bodytext4Exact"/>
    <w:rsid w:val="00986F42"/>
    <w:pPr>
      <w:widowControl w:val="0"/>
      <w:shd w:val="clear" w:color="auto" w:fill="FFFFFF"/>
      <w:spacing w:line="240" w:lineRule="atLeast"/>
    </w:pPr>
    <w:rPr>
      <w:i/>
      <w:iCs/>
      <w:noProof/>
      <w:sz w:val="20"/>
      <w:szCs w:val="20"/>
    </w:rPr>
  </w:style>
  <w:style w:type="character" w:customStyle="1" w:styleId="Heading2">
    <w:name w:val="Heading #2_"/>
    <w:link w:val="Heading20"/>
    <w:rsid w:val="00986F42"/>
    <w:rPr>
      <w:b/>
      <w:bCs/>
      <w:sz w:val="26"/>
      <w:szCs w:val="26"/>
      <w:lang w:bidi="ar-SA"/>
    </w:rPr>
  </w:style>
  <w:style w:type="paragraph" w:customStyle="1" w:styleId="Heading20">
    <w:name w:val="Heading #2"/>
    <w:basedOn w:val="a3"/>
    <w:link w:val="Heading2"/>
    <w:rsid w:val="00986F42"/>
    <w:pPr>
      <w:widowControl w:val="0"/>
      <w:shd w:val="clear" w:color="auto" w:fill="FFFFFF"/>
      <w:spacing w:before="240" w:after="360" w:line="240" w:lineRule="atLeast"/>
      <w:ind w:hanging="1080"/>
      <w:jc w:val="both"/>
      <w:outlineLvl w:val="1"/>
    </w:pPr>
    <w:rPr>
      <w:b/>
      <w:bCs/>
      <w:sz w:val="26"/>
      <w:szCs w:val="26"/>
    </w:rPr>
  </w:style>
  <w:style w:type="paragraph" w:customStyle="1" w:styleId="12">
    <w:name w:val="Абзац списка1"/>
    <w:basedOn w:val="a3"/>
    <w:qFormat/>
    <w:rsid w:val="00855703"/>
    <w:pPr>
      <w:ind w:left="720"/>
      <w:contextualSpacing/>
    </w:pPr>
  </w:style>
  <w:style w:type="paragraph" w:customStyle="1" w:styleId="ConsPlusNormal">
    <w:name w:val="ConsPlusNormal"/>
    <w:rsid w:val="00E909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1A542D"/>
    <w:rPr>
      <w:rFonts w:ascii="Cambria" w:hAnsi="Cambria"/>
      <w:b/>
      <w:bCs/>
      <w:i/>
      <w:iCs/>
      <w:sz w:val="28"/>
      <w:szCs w:val="28"/>
      <w:lang w:eastAsia="ja-JP"/>
    </w:rPr>
  </w:style>
  <w:style w:type="paragraph" w:styleId="HTML">
    <w:name w:val="HTML Preformatted"/>
    <w:basedOn w:val="a3"/>
    <w:link w:val="HTML0"/>
    <w:rsid w:val="00C61F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C61F11"/>
    <w:rPr>
      <w:rFonts w:ascii="Courier New" w:hAnsi="Courier New"/>
      <w:lang w:val="x-none" w:eastAsia="x-none"/>
    </w:rPr>
  </w:style>
  <w:style w:type="character" w:customStyle="1" w:styleId="30">
    <w:name w:val="Заголовок 3 Знак"/>
    <w:link w:val="3"/>
    <w:semiHidden/>
    <w:rsid w:val="002F10F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"/>
    <w:rsid w:val="002F10F4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paragraph" w:customStyle="1" w:styleId="a0">
    <w:name w:val="Пункт"/>
    <w:basedOn w:val="a3"/>
    <w:rsid w:val="002F10F4"/>
    <w:pPr>
      <w:keepNext/>
      <w:numPr>
        <w:ilvl w:val="1"/>
        <w:numId w:val="1"/>
      </w:numPr>
      <w:spacing w:before="100" w:after="60"/>
      <w:jc w:val="both"/>
    </w:pPr>
    <w:rPr>
      <w:sz w:val="16"/>
      <w:szCs w:val="20"/>
      <w:lang w:eastAsia="en-US"/>
    </w:rPr>
  </w:style>
  <w:style w:type="paragraph" w:customStyle="1" w:styleId="a1">
    <w:name w:val="Подпункт"/>
    <w:basedOn w:val="a3"/>
    <w:link w:val="af6"/>
    <w:rsid w:val="002F10F4"/>
    <w:pPr>
      <w:keepNext/>
      <w:numPr>
        <w:ilvl w:val="2"/>
        <w:numId w:val="1"/>
      </w:numPr>
      <w:spacing w:before="100" w:after="60"/>
      <w:jc w:val="both"/>
    </w:pPr>
    <w:rPr>
      <w:sz w:val="16"/>
      <w:szCs w:val="20"/>
      <w:lang w:val="x-none" w:eastAsia="en-US"/>
    </w:rPr>
  </w:style>
  <w:style w:type="paragraph" w:customStyle="1" w:styleId="a">
    <w:name w:val="Раздел"/>
    <w:basedOn w:val="a3"/>
    <w:next w:val="a0"/>
    <w:rsid w:val="002F10F4"/>
    <w:pPr>
      <w:keepNext/>
      <w:keepLines/>
      <w:widowControl w:val="0"/>
      <w:numPr>
        <w:numId w:val="1"/>
      </w:numPr>
      <w:spacing w:before="100" w:after="60"/>
      <w:jc w:val="both"/>
    </w:pPr>
    <w:rPr>
      <w:b/>
      <w:sz w:val="16"/>
      <w:szCs w:val="22"/>
      <w:lang w:eastAsia="en-US"/>
    </w:rPr>
  </w:style>
  <w:style w:type="paragraph" w:customStyle="1" w:styleId="a2">
    <w:name w:val="Буллет"/>
    <w:basedOn w:val="a3"/>
    <w:rsid w:val="002F10F4"/>
    <w:pPr>
      <w:keepNext/>
      <w:numPr>
        <w:ilvl w:val="3"/>
        <w:numId w:val="1"/>
      </w:numPr>
      <w:spacing w:before="100" w:after="60"/>
      <w:jc w:val="both"/>
    </w:pPr>
    <w:rPr>
      <w:sz w:val="16"/>
      <w:szCs w:val="20"/>
      <w:lang w:eastAsia="en-US"/>
    </w:rPr>
  </w:style>
  <w:style w:type="character" w:customStyle="1" w:styleId="af6">
    <w:name w:val="Подпункт Знак"/>
    <w:link w:val="a1"/>
    <w:rsid w:val="002F10F4"/>
    <w:rPr>
      <w:sz w:val="16"/>
      <w:lang w:val="x-none" w:eastAsia="en-US"/>
    </w:rPr>
  </w:style>
  <w:style w:type="paragraph" w:customStyle="1" w:styleId="1Legal2">
    <w:name w:val="1Legal 2"/>
    <w:rsid w:val="002F10F4"/>
    <w:pPr>
      <w:widowControl w:val="0"/>
      <w:jc w:val="center"/>
    </w:pPr>
    <w:rPr>
      <w:snapToGrid w:val="0"/>
      <w:sz w:val="24"/>
      <w:lang w:val="en-US"/>
    </w:rPr>
  </w:style>
  <w:style w:type="paragraph" w:customStyle="1" w:styleId="af7">
    <w:name w:val="Текст документа"/>
    <w:basedOn w:val="a3"/>
    <w:rsid w:val="007A05CC"/>
    <w:pPr>
      <w:spacing w:line="360" w:lineRule="auto"/>
      <w:ind w:firstLine="720"/>
      <w:jc w:val="both"/>
    </w:pPr>
    <w:rPr>
      <w:sz w:val="28"/>
      <w:szCs w:val="20"/>
    </w:rPr>
  </w:style>
  <w:style w:type="table" w:styleId="af8">
    <w:name w:val="Table Grid"/>
    <w:basedOn w:val="a5"/>
    <w:uiPriority w:val="59"/>
    <w:rsid w:val="007A05CC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7A5D1C"/>
    <w:rPr>
      <w:sz w:val="16"/>
      <w:szCs w:val="16"/>
    </w:rPr>
  </w:style>
  <w:style w:type="paragraph" w:styleId="afa">
    <w:name w:val="annotation text"/>
    <w:basedOn w:val="a3"/>
    <w:link w:val="afb"/>
    <w:rsid w:val="007A5D1C"/>
    <w:rPr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7A5D1C"/>
  </w:style>
  <w:style w:type="paragraph" w:styleId="afc">
    <w:name w:val="annotation subject"/>
    <w:basedOn w:val="afa"/>
    <w:next w:val="afa"/>
    <w:link w:val="afd"/>
    <w:rsid w:val="007A5D1C"/>
    <w:rPr>
      <w:b/>
      <w:bCs/>
    </w:rPr>
  </w:style>
  <w:style w:type="character" w:customStyle="1" w:styleId="afd">
    <w:name w:val="Тема примечания Знак"/>
    <w:link w:val="afc"/>
    <w:rsid w:val="007A5D1C"/>
    <w:rPr>
      <w:b/>
      <w:bCs/>
    </w:rPr>
  </w:style>
  <w:style w:type="paragraph" w:styleId="afe">
    <w:name w:val="endnote text"/>
    <w:basedOn w:val="a3"/>
    <w:link w:val="aff"/>
    <w:rsid w:val="00C25755"/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rsid w:val="00C25755"/>
  </w:style>
  <w:style w:type="character" w:styleId="aff0">
    <w:name w:val="endnote reference"/>
    <w:basedOn w:val="a4"/>
    <w:rsid w:val="00C25755"/>
    <w:rPr>
      <w:vertAlign w:val="superscript"/>
    </w:rPr>
  </w:style>
  <w:style w:type="paragraph" w:styleId="aff1">
    <w:name w:val="footnote text"/>
    <w:basedOn w:val="a3"/>
    <w:link w:val="aff2"/>
    <w:rsid w:val="00C25755"/>
    <w:rPr>
      <w:sz w:val="20"/>
      <w:szCs w:val="20"/>
    </w:rPr>
  </w:style>
  <w:style w:type="character" w:customStyle="1" w:styleId="aff2">
    <w:name w:val="Текст сноски Знак"/>
    <w:basedOn w:val="a4"/>
    <w:link w:val="aff1"/>
    <w:rsid w:val="00C25755"/>
  </w:style>
  <w:style w:type="character" w:styleId="aff3">
    <w:name w:val="footnote reference"/>
    <w:basedOn w:val="a4"/>
    <w:rsid w:val="00C2575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32ED3"/>
    <w:rPr>
      <w:sz w:val="24"/>
      <w:szCs w:val="24"/>
    </w:rPr>
  </w:style>
  <w:style w:type="paragraph" w:styleId="1">
    <w:name w:val="heading 1"/>
    <w:basedOn w:val="a3"/>
    <w:next w:val="a3"/>
    <w:link w:val="10"/>
    <w:uiPriority w:val="9"/>
    <w:qFormat/>
    <w:rsid w:val="002F10F4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eastAsia="ja-JP"/>
    </w:rPr>
  </w:style>
  <w:style w:type="paragraph" w:styleId="2">
    <w:name w:val="heading 2"/>
    <w:basedOn w:val="a3"/>
    <w:next w:val="a3"/>
    <w:link w:val="20"/>
    <w:uiPriority w:val="9"/>
    <w:qFormat/>
    <w:rsid w:val="001A542D"/>
    <w:pPr>
      <w:keepNext/>
      <w:spacing w:before="240" w:after="60"/>
      <w:jc w:val="both"/>
      <w:outlineLvl w:val="1"/>
    </w:pPr>
    <w:rPr>
      <w:rFonts w:ascii="Cambria" w:hAnsi="Cambria"/>
      <w:b/>
      <w:bCs/>
      <w:i/>
      <w:iCs/>
      <w:sz w:val="28"/>
      <w:szCs w:val="28"/>
      <w:lang w:eastAsia="ja-JP"/>
    </w:rPr>
  </w:style>
  <w:style w:type="paragraph" w:styleId="3">
    <w:name w:val="heading 3"/>
    <w:basedOn w:val="a3"/>
    <w:next w:val="a3"/>
    <w:link w:val="30"/>
    <w:qFormat/>
    <w:rsid w:val="002F10F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link w:val="40"/>
    <w:uiPriority w:val="9"/>
    <w:qFormat/>
    <w:rsid w:val="004E1DB8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Pr>
      <w:szCs w:val="20"/>
    </w:rPr>
  </w:style>
  <w:style w:type="paragraph" w:styleId="a8">
    <w:name w:val="Body Text Indent"/>
    <w:basedOn w:val="a3"/>
    <w:pPr>
      <w:ind w:firstLine="540"/>
      <w:jc w:val="both"/>
    </w:pPr>
    <w:rPr>
      <w:szCs w:val="20"/>
    </w:rPr>
  </w:style>
  <w:style w:type="paragraph" w:styleId="a9">
    <w:name w:val="footer"/>
    <w:basedOn w:val="a3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a">
    <w:name w:val="page number"/>
    <w:basedOn w:val="a4"/>
  </w:style>
  <w:style w:type="paragraph" w:styleId="21">
    <w:name w:val="Body Text Indent 2"/>
    <w:basedOn w:val="a3"/>
    <w:pPr>
      <w:ind w:firstLine="851"/>
      <w:jc w:val="both"/>
    </w:pPr>
    <w:rPr>
      <w:szCs w:val="20"/>
    </w:rPr>
  </w:style>
  <w:style w:type="paragraph" w:styleId="31">
    <w:name w:val="Body Text Indent 3"/>
    <w:basedOn w:val="a3"/>
    <w:pPr>
      <w:ind w:firstLine="567"/>
      <w:jc w:val="both"/>
    </w:pPr>
    <w:rPr>
      <w:szCs w:val="20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character" w:styleId="ac">
    <w:name w:val="Emphasis"/>
    <w:qFormat/>
    <w:rPr>
      <w:i/>
      <w:iCs/>
    </w:rPr>
  </w:style>
  <w:style w:type="paragraph" w:styleId="ad">
    <w:name w:val="Title"/>
    <w:basedOn w:val="a3"/>
    <w:qFormat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</w:rPr>
  </w:style>
  <w:style w:type="paragraph" w:styleId="ae">
    <w:name w:val="Normal (Web)"/>
    <w:basedOn w:val="a3"/>
    <w:uiPriority w:val="99"/>
    <w:rsid w:val="00576251"/>
    <w:pPr>
      <w:spacing w:before="84" w:after="151"/>
    </w:pPr>
    <w:rPr>
      <w:rFonts w:ascii="Arial" w:hAnsi="Arial" w:cs="Arial"/>
      <w:color w:val="333333"/>
      <w:sz w:val="20"/>
      <w:szCs w:val="20"/>
    </w:rPr>
  </w:style>
  <w:style w:type="character" w:styleId="af">
    <w:name w:val="Hyperlink"/>
    <w:rsid w:val="00137B66"/>
    <w:rPr>
      <w:color w:val="0000FF"/>
      <w:u w:val="single"/>
    </w:rPr>
  </w:style>
  <w:style w:type="paragraph" w:customStyle="1" w:styleId="CharChar">
    <w:name w:val="Char Char Знак Знак Знак Знак"/>
    <w:basedOn w:val="a3"/>
    <w:rsid w:val="001231FA"/>
    <w:pPr>
      <w:spacing w:after="160" w:line="240" w:lineRule="exact"/>
    </w:pPr>
    <w:rPr>
      <w:rFonts w:ascii="Verdana" w:hAnsi="Verdana" w:cs="Arial"/>
      <w:sz w:val="22"/>
      <w:szCs w:val="20"/>
      <w:lang w:val="en-US" w:eastAsia="en-US"/>
    </w:rPr>
  </w:style>
  <w:style w:type="paragraph" w:styleId="af0">
    <w:name w:val="header"/>
    <w:basedOn w:val="a3"/>
    <w:rsid w:val="00FB6D36"/>
    <w:pPr>
      <w:tabs>
        <w:tab w:val="center" w:pos="4677"/>
        <w:tab w:val="right" w:pos="9355"/>
      </w:tabs>
    </w:pPr>
  </w:style>
  <w:style w:type="paragraph" w:styleId="af1">
    <w:name w:val="Plain Text"/>
    <w:basedOn w:val="a3"/>
    <w:rsid w:val="00EC2AF6"/>
    <w:rPr>
      <w:rFonts w:ascii="Courier New" w:hAnsi="Courier New"/>
      <w:sz w:val="20"/>
      <w:szCs w:val="20"/>
    </w:rPr>
  </w:style>
  <w:style w:type="character" w:styleId="af2">
    <w:name w:val="Strong"/>
    <w:uiPriority w:val="22"/>
    <w:qFormat/>
    <w:rsid w:val="00785CAD"/>
    <w:rPr>
      <w:b/>
      <w:bCs/>
    </w:rPr>
  </w:style>
  <w:style w:type="character" w:customStyle="1" w:styleId="apple-converted-space">
    <w:name w:val="apple-converted-space"/>
    <w:rsid w:val="009C780D"/>
  </w:style>
  <w:style w:type="paragraph" w:styleId="af3">
    <w:name w:val="List Paragraph"/>
    <w:basedOn w:val="a3"/>
    <w:uiPriority w:val="34"/>
    <w:qFormat/>
    <w:rsid w:val="009C780D"/>
    <w:pPr>
      <w:spacing w:before="100" w:beforeAutospacing="1" w:after="100" w:afterAutospacing="1"/>
    </w:pPr>
  </w:style>
  <w:style w:type="character" w:customStyle="1" w:styleId="apple-style-span">
    <w:name w:val="apple-style-span"/>
    <w:rsid w:val="009C780D"/>
  </w:style>
  <w:style w:type="character" w:customStyle="1" w:styleId="40">
    <w:name w:val="Заголовок 4 Знак"/>
    <w:link w:val="4"/>
    <w:uiPriority w:val="9"/>
    <w:rsid w:val="004E1DB8"/>
    <w:rPr>
      <w:b/>
      <w:bCs/>
      <w:sz w:val="24"/>
      <w:szCs w:val="24"/>
    </w:rPr>
  </w:style>
  <w:style w:type="paragraph" w:styleId="af4">
    <w:name w:val="Document Map"/>
    <w:basedOn w:val="a3"/>
    <w:link w:val="af5"/>
    <w:rsid w:val="000958AB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link w:val="af4"/>
    <w:rsid w:val="000958AB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1"/>
    <w:rsid w:val="00E828DC"/>
    <w:rPr>
      <w:sz w:val="26"/>
      <w:szCs w:val="26"/>
      <w:lang w:bidi="ar-SA"/>
    </w:rPr>
  </w:style>
  <w:style w:type="paragraph" w:customStyle="1" w:styleId="Bodytext1">
    <w:name w:val="Body text1"/>
    <w:basedOn w:val="a3"/>
    <w:link w:val="Bodytext"/>
    <w:rsid w:val="00E828DC"/>
    <w:pPr>
      <w:widowControl w:val="0"/>
      <w:shd w:val="clear" w:color="auto" w:fill="FFFFFF"/>
      <w:spacing w:before="300" w:after="120" w:line="240" w:lineRule="atLeast"/>
      <w:ind w:hanging="1080"/>
    </w:pPr>
    <w:rPr>
      <w:sz w:val="26"/>
      <w:szCs w:val="26"/>
    </w:rPr>
  </w:style>
  <w:style w:type="character" w:customStyle="1" w:styleId="Tablecaption">
    <w:name w:val="Table caption_"/>
    <w:link w:val="Tablecaption0"/>
    <w:rsid w:val="00E828DC"/>
    <w:rPr>
      <w:sz w:val="26"/>
      <w:szCs w:val="26"/>
      <w:lang w:bidi="ar-SA"/>
    </w:rPr>
  </w:style>
  <w:style w:type="character" w:customStyle="1" w:styleId="BodytextBold1">
    <w:name w:val="Body text + Bold1"/>
    <w:rsid w:val="00E828DC"/>
    <w:rPr>
      <w:b/>
      <w:bCs/>
      <w:sz w:val="26"/>
      <w:szCs w:val="26"/>
      <w:lang w:bidi="ar-SA"/>
    </w:rPr>
  </w:style>
  <w:style w:type="character" w:customStyle="1" w:styleId="11">
    <w:name w:val="Основной текст1"/>
    <w:rsid w:val="00E828DC"/>
    <w:rPr>
      <w:sz w:val="26"/>
      <w:szCs w:val="26"/>
      <w:lang w:bidi="ar-SA"/>
    </w:rPr>
  </w:style>
  <w:style w:type="paragraph" w:customStyle="1" w:styleId="Tablecaption0">
    <w:name w:val="Table caption"/>
    <w:basedOn w:val="a3"/>
    <w:link w:val="Tablecaption"/>
    <w:rsid w:val="00E828DC"/>
    <w:pPr>
      <w:widowControl w:val="0"/>
      <w:shd w:val="clear" w:color="auto" w:fill="FFFFFF"/>
      <w:spacing w:line="240" w:lineRule="atLeast"/>
    </w:pPr>
    <w:rPr>
      <w:sz w:val="26"/>
      <w:szCs w:val="26"/>
    </w:rPr>
  </w:style>
  <w:style w:type="character" w:customStyle="1" w:styleId="Bodytext3Exact">
    <w:name w:val="Body text (3) Exact"/>
    <w:link w:val="Bodytext3"/>
    <w:rsid w:val="00E828DC"/>
    <w:rPr>
      <w:spacing w:val="8"/>
      <w:sz w:val="26"/>
      <w:szCs w:val="26"/>
      <w:lang w:bidi="ar-SA"/>
    </w:rPr>
  </w:style>
  <w:style w:type="paragraph" w:customStyle="1" w:styleId="Bodytext3">
    <w:name w:val="Body text (3)"/>
    <w:basedOn w:val="a3"/>
    <w:link w:val="Bodytext3Exact"/>
    <w:rsid w:val="00E828DC"/>
    <w:pPr>
      <w:widowControl w:val="0"/>
      <w:shd w:val="clear" w:color="auto" w:fill="FFFFFF"/>
      <w:spacing w:line="240" w:lineRule="atLeast"/>
    </w:pPr>
    <w:rPr>
      <w:spacing w:val="8"/>
      <w:sz w:val="26"/>
      <w:szCs w:val="26"/>
    </w:rPr>
  </w:style>
  <w:style w:type="character" w:customStyle="1" w:styleId="Bodytext11pt">
    <w:name w:val="Body text + 11 pt"/>
    <w:aliases w:val="Bold1"/>
    <w:rsid w:val="00554C77"/>
    <w:rPr>
      <w:b/>
      <w:bCs/>
      <w:sz w:val="22"/>
      <w:szCs w:val="22"/>
      <w:lang w:bidi="ar-SA"/>
    </w:rPr>
  </w:style>
  <w:style w:type="character" w:customStyle="1" w:styleId="Bodytext11pt1">
    <w:name w:val="Body text + 11 pt1"/>
    <w:rsid w:val="00554C77"/>
    <w:rPr>
      <w:sz w:val="22"/>
      <w:szCs w:val="22"/>
      <w:lang w:bidi="ar-SA"/>
    </w:rPr>
  </w:style>
  <w:style w:type="character" w:customStyle="1" w:styleId="Bodytext4Exact">
    <w:name w:val="Body text (4) Exact"/>
    <w:link w:val="Bodytext4"/>
    <w:rsid w:val="00986F42"/>
    <w:rPr>
      <w:i/>
      <w:iCs/>
      <w:noProof/>
      <w:lang w:bidi="ar-SA"/>
    </w:rPr>
  </w:style>
  <w:style w:type="paragraph" w:customStyle="1" w:styleId="Bodytext4">
    <w:name w:val="Body text (4)"/>
    <w:basedOn w:val="a3"/>
    <w:link w:val="Bodytext4Exact"/>
    <w:rsid w:val="00986F42"/>
    <w:pPr>
      <w:widowControl w:val="0"/>
      <w:shd w:val="clear" w:color="auto" w:fill="FFFFFF"/>
      <w:spacing w:line="240" w:lineRule="atLeast"/>
    </w:pPr>
    <w:rPr>
      <w:i/>
      <w:iCs/>
      <w:noProof/>
      <w:sz w:val="20"/>
      <w:szCs w:val="20"/>
    </w:rPr>
  </w:style>
  <w:style w:type="character" w:customStyle="1" w:styleId="Heading2">
    <w:name w:val="Heading #2_"/>
    <w:link w:val="Heading20"/>
    <w:rsid w:val="00986F42"/>
    <w:rPr>
      <w:b/>
      <w:bCs/>
      <w:sz w:val="26"/>
      <w:szCs w:val="26"/>
      <w:lang w:bidi="ar-SA"/>
    </w:rPr>
  </w:style>
  <w:style w:type="paragraph" w:customStyle="1" w:styleId="Heading20">
    <w:name w:val="Heading #2"/>
    <w:basedOn w:val="a3"/>
    <w:link w:val="Heading2"/>
    <w:rsid w:val="00986F42"/>
    <w:pPr>
      <w:widowControl w:val="0"/>
      <w:shd w:val="clear" w:color="auto" w:fill="FFFFFF"/>
      <w:spacing w:before="240" w:after="360" w:line="240" w:lineRule="atLeast"/>
      <w:ind w:hanging="1080"/>
      <w:jc w:val="both"/>
      <w:outlineLvl w:val="1"/>
    </w:pPr>
    <w:rPr>
      <w:b/>
      <w:bCs/>
      <w:sz w:val="26"/>
      <w:szCs w:val="26"/>
    </w:rPr>
  </w:style>
  <w:style w:type="paragraph" w:customStyle="1" w:styleId="12">
    <w:name w:val="Абзац списка1"/>
    <w:basedOn w:val="a3"/>
    <w:qFormat/>
    <w:rsid w:val="00855703"/>
    <w:pPr>
      <w:ind w:left="720"/>
      <w:contextualSpacing/>
    </w:pPr>
  </w:style>
  <w:style w:type="paragraph" w:customStyle="1" w:styleId="ConsPlusNormal">
    <w:name w:val="ConsPlusNormal"/>
    <w:rsid w:val="00E909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link w:val="2"/>
    <w:uiPriority w:val="9"/>
    <w:semiHidden/>
    <w:rsid w:val="001A542D"/>
    <w:rPr>
      <w:rFonts w:ascii="Cambria" w:hAnsi="Cambria"/>
      <w:b/>
      <w:bCs/>
      <w:i/>
      <w:iCs/>
      <w:sz w:val="28"/>
      <w:szCs w:val="28"/>
      <w:lang w:eastAsia="ja-JP"/>
    </w:rPr>
  </w:style>
  <w:style w:type="paragraph" w:styleId="HTML">
    <w:name w:val="HTML Preformatted"/>
    <w:basedOn w:val="a3"/>
    <w:link w:val="HTML0"/>
    <w:rsid w:val="00C61F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C61F11"/>
    <w:rPr>
      <w:rFonts w:ascii="Courier New" w:hAnsi="Courier New"/>
      <w:lang w:val="x-none" w:eastAsia="x-none"/>
    </w:rPr>
  </w:style>
  <w:style w:type="character" w:customStyle="1" w:styleId="30">
    <w:name w:val="Заголовок 3 Знак"/>
    <w:link w:val="3"/>
    <w:semiHidden/>
    <w:rsid w:val="002F10F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"/>
    <w:rsid w:val="002F10F4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paragraph" w:customStyle="1" w:styleId="a0">
    <w:name w:val="Пункт"/>
    <w:basedOn w:val="a3"/>
    <w:rsid w:val="002F10F4"/>
    <w:pPr>
      <w:keepNext/>
      <w:numPr>
        <w:ilvl w:val="1"/>
        <w:numId w:val="1"/>
      </w:numPr>
      <w:spacing w:before="100" w:after="60"/>
      <w:jc w:val="both"/>
    </w:pPr>
    <w:rPr>
      <w:sz w:val="16"/>
      <w:szCs w:val="20"/>
      <w:lang w:eastAsia="en-US"/>
    </w:rPr>
  </w:style>
  <w:style w:type="paragraph" w:customStyle="1" w:styleId="a1">
    <w:name w:val="Подпункт"/>
    <w:basedOn w:val="a3"/>
    <w:link w:val="af6"/>
    <w:rsid w:val="002F10F4"/>
    <w:pPr>
      <w:keepNext/>
      <w:numPr>
        <w:ilvl w:val="2"/>
        <w:numId w:val="1"/>
      </w:numPr>
      <w:spacing w:before="100" w:after="60"/>
      <w:jc w:val="both"/>
    </w:pPr>
    <w:rPr>
      <w:sz w:val="16"/>
      <w:szCs w:val="20"/>
      <w:lang w:val="x-none" w:eastAsia="en-US"/>
    </w:rPr>
  </w:style>
  <w:style w:type="paragraph" w:customStyle="1" w:styleId="a">
    <w:name w:val="Раздел"/>
    <w:basedOn w:val="a3"/>
    <w:next w:val="a0"/>
    <w:rsid w:val="002F10F4"/>
    <w:pPr>
      <w:keepNext/>
      <w:keepLines/>
      <w:widowControl w:val="0"/>
      <w:numPr>
        <w:numId w:val="1"/>
      </w:numPr>
      <w:spacing w:before="100" w:after="60"/>
      <w:jc w:val="both"/>
    </w:pPr>
    <w:rPr>
      <w:b/>
      <w:sz w:val="16"/>
      <w:szCs w:val="22"/>
      <w:lang w:eastAsia="en-US"/>
    </w:rPr>
  </w:style>
  <w:style w:type="paragraph" w:customStyle="1" w:styleId="a2">
    <w:name w:val="Буллет"/>
    <w:basedOn w:val="a3"/>
    <w:rsid w:val="002F10F4"/>
    <w:pPr>
      <w:keepNext/>
      <w:numPr>
        <w:ilvl w:val="3"/>
        <w:numId w:val="1"/>
      </w:numPr>
      <w:spacing w:before="100" w:after="60"/>
      <w:jc w:val="both"/>
    </w:pPr>
    <w:rPr>
      <w:sz w:val="16"/>
      <w:szCs w:val="20"/>
      <w:lang w:eastAsia="en-US"/>
    </w:rPr>
  </w:style>
  <w:style w:type="character" w:customStyle="1" w:styleId="af6">
    <w:name w:val="Подпункт Знак"/>
    <w:link w:val="a1"/>
    <w:rsid w:val="002F10F4"/>
    <w:rPr>
      <w:sz w:val="16"/>
      <w:lang w:val="x-none" w:eastAsia="en-US"/>
    </w:rPr>
  </w:style>
  <w:style w:type="paragraph" w:customStyle="1" w:styleId="1Legal2">
    <w:name w:val="1Legal 2"/>
    <w:rsid w:val="002F10F4"/>
    <w:pPr>
      <w:widowControl w:val="0"/>
      <w:jc w:val="center"/>
    </w:pPr>
    <w:rPr>
      <w:snapToGrid w:val="0"/>
      <w:sz w:val="24"/>
      <w:lang w:val="en-US"/>
    </w:rPr>
  </w:style>
  <w:style w:type="paragraph" w:customStyle="1" w:styleId="af7">
    <w:name w:val="Текст документа"/>
    <w:basedOn w:val="a3"/>
    <w:rsid w:val="007A05CC"/>
    <w:pPr>
      <w:spacing w:line="360" w:lineRule="auto"/>
      <w:ind w:firstLine="720"/>
      <w:jc w:val="both"/>
    </w:pPr>
    <w:rPr>
      <w:sz w:val="28"/>
      <w:szCs w:val="20"/>
    </w:rPr>
  </w:style>
  <w:style w:type="table" w:styleId="af8">
    <w:name w:val="Table Grid"/>
    <w:basedOn w:val="a5"/>
    <w:uiPriority w:val="59"/>
    <w:rsid w:val="007A05CC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7A5D1C"/>
    <w:rPr>
      <w:sz w:val="16"/>
      <w:szCs w:val="16"/>
    </w:rPr>
  </w:style>
  <w:style w:type="paragraph" w:styleId="afa">
    <w:name w:val="annotation text"/>
    <w:basedOn w:val="a3"/>
    <w:link w:val="afb"/>
    <w:rsid w:val="007A5D1C"/>
    <w:rPr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7A5D1C"/>
  </w:style>
  <w:style w:type="paragraph" w:styleId="afc">
    <w:name w:val="annotation subject"/>
    <w:basedOn w:val="afa"/>
    <w:next w:val="afa"/>
    <w:link w:val="afd"/>
    <w:rsid w:val="007A5D1C"/>
    <w:rPr>
      <w:b/>
      <w:bCs/>
    </w:rPr>
  </w:style>
  <w:style w:type="character" w:customStyle="1" w:styleId="afd">
    <w:name w:val="Тема примечания Знак"/>
    <w:link w:val="afc"/>
    <w:rsid w:val="007A5D1C"/>
    <w:rPr>
      <w:b/>
      <w:bCs/>
    </w:rPr>
  </w:style>
  <w:style w:type="paragraph" w:styleId="afe">
    <w:name w:val="endnote text"/>
    <w:basedOn w:val="a3"/>
    <w:link w:val="aff"/>
    <w:rsid w:val="00C25755"/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rsid w:val="00C25755"/>
  </w:style>
  <w:style w:type="character" w:styleId="aff0">
    <w:name w:val="endnote reference"/>
    <w:basedOn w:val="a4"/>
    <w:rsid w:val="00C25755"/>
    <w:rPr>
      <w:vertAlign w:val="superscript"/>
    </w:rPr>
  </w:style>
  <w:style w:type="paragraph" w:styleId="aff1">
    <w:name w:val="footnote text"/>
    <w:basedOn w:val="a3"/>
    <w:link w:val="aff2"/>
    <w:rsid w:val="00C25755"/>
    <w:rPr>
      <w:sz w:val="20"/>
      <w:szCs w:val="20"/>
    </w:rPr>
  </w:style>
  <w:style w:type="character" w:customStyle="1" w:styleId="aff2">
    <w:name w:val="Текст сноски Знак"/>
    <w:basedOn w:val="a4"/>
    <w:link w:val="aff1"/>
    <w:rsid w:val="00C25755"/>
  </w:style>
  <w:style w:type="character" w:styleId="aff3">
    <w:name w:val="footnote reference"/>
    <w:basedOn w:val="a4"/>
    <w:rsid w:val="00C25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234">
          <w:marLeft w:val="251"/>
          <w:marRight w:val="251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1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5681">
          <w:marLeft w:val="3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FD3A3AD-D1EC-4315-91AD-88676C214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6</Pages>
  <Words>2019</Words>
  <Characters>11514</Characters>
  <Application>Microsoft Office Word</Application>
  <DocSecurity>0</DocSecurity>
  <Lines>95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ТЕХНИЧЕСКИЕ ТРЕБОВАНИЯ</vt:lpstr>
      <vt:lpstr>ТЕХНИЧЕСКИЕ ТРЕБОВАНИЯ</vt:lpstr>
    </vt:vector>
  </TitlesOfParts>
  <Company>Hewlett-Packard Company</Company>
  <LinksUpToDate>false</LinksUpToDate>
  <CharactersWithSpaces>13506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</dc:title>
  <dc:creator>cisco</dc:creator>
  <cp:lastModifiedBy>Кожомбаева Айнура Турсунбаевна</cp:lastModifiedBy>
  <cp:revision>6</cp:revision>
  <cp:lastPrinted>2016-03-04T06:04:00Z</cp:lastPrinted>
  <dcterms:created xsi:type="dcterms:W3CDTF">2023-07-31T09:22:00Z</dcterms:created>
  <dcterms:modified xsi:type="dcterms:W3CDTF">2023-12-06T06:08:00Z</dcterms:modified>
</cp:coreProperties>
</file>